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14:paraId="294D112B"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bookmarkStart w:id="0" w:name="_GoBack"/>
    <w:bookmarkEnd w:id="0"/>
    <w:p w14:paraId="507776DB" w14:textId="77777777" w:rsidR="007D1E76" w:rsidRPr="00E74967" w:rsidRDefault="004F419A" w:rsidP="00CB41C4">
      <w:pPr>
        <w:tabs>
          <w:tab w:val="left" w:leader="underscore" w:pos="9639"/>
        </w:tabs>
        <w:spacing w:after="0" w:line="240" w:lineRule="auto"/>
        <w:jc w:val="center"/>
        <w:rPr>
          <w:rFonts w:cs="Calibri"/>
          <w:b/>
          <w:sz w:val="28"/>
          <w:szCs w:val="28"/>
        </w:rPr>
      </w:pPr>
      <w:r>
        <w:rPr>
          <w:rStyle w:val="Hipervnculo"/>
          <w:rFonts w:cs="Calibri"/>
          <w:b/>
          <w:sz w:val="28"/>
          <w:szCs w:val="28"/>
        </w:rPr>
        <w:fldChar w:fldCharType="begin"/>
      </w:r>
      <w:r>
        <w:rPr>
          <w:rStyle w:val="Hipervnculo"/>
          <w:rFonts w:cs="Calibri"/>
          <w:b/>
          <w:sz w:val="28"/>
          <w:szCs w:val="28"/>
        </w:rPr>
        <w:instrText xml:space="preserve"> HYPERLINK "file:///C:/Users/acorona/lquiroz/AppData/Local/Microsoft/Windows/Temporary%20Internet%20Files/Content.Outlook/HBGSO9P3/MODELO%20CTA%202013.pptx" </w:instrText>
      </w:r>
      <w:r>
        <w:rPr>
          <w:rStyle w:val="Hipervnculo"/>
          <w:rFonts w:cs="Calibri"/>
          <w:b/>
          <w:sz w:val="28"/>
          <w:szCs w:val="28"/>
        </w:rPr>
        <w:fldChar w:fldCharType="separate"/>
      </w:r>
      <w:r w:rsidR="007D1E76" w:rsidRPr="00E74967">
        <w:rPr>
          <w:rStyle w:val="Hipervnculo"/>
          <w:rFonts w:cs="Calibri"/>
          <w:b/>
          <w:sz w:val="28"/>
          <w:szCs w:val="28"/>
        </w:rPr>
        <w:t>NOTAS DE GESTIÓN ADMINISTRATIVA</w:t>
      </w:r>
      <w:r>
        <w:rPr>
          <w:rStyle w:val="Hipervnculo"/>
          <w:rFonts w:cs="Calibri"/>
          <w:b/>
          <w:sz w:val="28"/>
          <w:szCs w:val="28"/>
        </w:rPr>
        <w:fldChar w:fldCharType="end"/>
      </w:r>
    </w:p>
    <w:p w14:paraId="1217A01B" w14:textId="77777777" w:rsidR="007D1E76" w:rsidRPr="00E74967" w:rsidRDefault="007D1E76" w:rsidP="00CB41C4">
      <w:pPr>
        <w:tabs>
          <w:tab w:val="left" w:leader="underscore" w:pos="9639"/>
        </w:tabs>
        <w:spacing w:after="0" w:line="240" w:lineRule="auto"/>
        <w:jc w:val="both"/>
        <w:rPr>
          <w:rFonts w:cs="Calibri"/>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009160FA" w14:textId="77777777" w:rsidR="007D1E76" w:rsidRPr="00E74967" w:rsidRDefault="007D1E76" w:rsidP="00CB41C4">
      <w:pPr>
        <w:pStyle w:val="Prrafodelista"/>
        <w:tabs>
          <w:tab w:val="left" w:leader="underscore" w:pos="9639"/>
        </w:tabs>
        <w:spacing w:after="0" w:line="240" w:lineRule="auto"/>
        <w:jc w:val="both"/>
        <w:rPr>
          <w:rFonts w:cs="Calibri"/>
        </w:rPr>
      </w:pPr>
    </w:p>
    <w:p w14:paraId="64420E1E" w14:textId="77777777"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deTDC"/>
          </w:pPr>
          <w:r>
            <w:rPr>
              <w:lang w:val="es-ES"/>
            </w:rPr>
            <w:t>Contenido</w:t>
          </w:r>
        </w:p>
        <w:p w14:paraId="41648196" w14:textId="51E8539E" w:rsidR="00F46719" w:rsidRDefault="00F46719">
          <w:pPr>
            <w:pStyle w:val="TDC2"/>
            <w:tabs>
              <w:tab w:val="right" w:leader="dot" w:pos="9678"/>
            </w:tabs>
            <w:rPr>
              <w:noProof/>
            </w:rPr>
          </w:pPr>
          <w:r>
            <w:fldChar w:fldCharType="begin"/>
          </w:r>
          <w:r>
            <w:instrText xml:space="preserve"> TOC \o "1-3" \h \z \u </w:instrText>
          </w:r>
          <w:r>
            <w:fldChar w:fldCharType="separate"/>
          </w:r>
          <w:hyperlink w:anchor="_Toc508279621" w:history="1">
            <w:r w:rsidRPr="00C669D1">
              <w:rPr>
                <w:rStyle w:val="Hipervnculo"/>
                <w:rFonts w:cstheme="minorHAnsi"/>
                <w:noProof/>
              </w:rPr>
              <w:t>1. Introducción:</w:t>
            </w:r>
            <w:r>
              <w:rPr>
                <w:noProof/>
                <w:webHidden/>
              </w:rPr>
              <w:tab/>
            </w:r>
            <w:r>
              <w:rPr>
                <w:noProof/>
                <w:webHidden/>
              </w:rPr>
              <w:fldChar w:fldCharType="begin"/>
            </w:r>
            <w:r>
              <w:rPr>
                <w:noProof/>
                <w:webHidden/>
              </w:rPr>
              <w:instrText xml:space="preserve"> PAGEREF _Toc508279621 \h </w:instrText>
            </w:r>
            <w:r>
              <w:rPr>
                <w:noProof/>
                <w:webHidden/>
              </w:rPr>
            </w:r>
            <w:r>
              <w:rPr>
                <w:noProof/>
                <w:webHidden/>
              </w:rPr>
              <w:fldChar w:fldCharType="separate"/>
            </w:r>
            <w:r>
              <w:rPr>
                <w:noProof/>
                <w:webHidden/>
              </w:rPr>
              <w:t>1</w:t>
            </w:r>
            <w:r>
              <w:rPr>
                <w:noProof/>
                <w:webHidden/>
              </w:rPr>
              <w:fldChar w:fldCharType="end"/>
            </w:r>
          </w:hyperlink>
        </w:p>
        <w:p w14:paraId="47CC41D1" w14:textId="221EBD42" w:rsidR="00F46719" w:rsidRDefault="004F419A">
          <w:pPr>
            <w:pStyle w:val="TDC2"/>
            <w:tabs>
              <w:tab w:val="right" w:leader="dot" w:pos="9678"/>
            </w:tabs>
            <w:rPr>
              <w:noProof/>
            </w:rPr>
          </w:pPr>
          <w:hyperlink w:anchor="_Toc508279622" w:history="1">
            <w:r w:rsidR="00F46719" w:rsidRPr="00C669D1">
              <w:rPr>
                <w:rStyle w:val="Hipervnculo"/>
                <w:rFonts w:cstheme="minorHAnsi"/>
                <w:noProof/>
              </w:rPr>
              <w:t>2. Describir el panorama Económico y Financiero:</w:t>
            </w:r>
            <w:r w:rsidR="00F46719">
              <w:rPr>
                <w:noProof/>
                <w:webHidden/>
              </w:rPr>
              <w:tab/>
            </w:r>
            <w:r w:rsidR="00F46719">
              <w:rPr>
                <w:noProof/>
                <w:webHidden/>
              </w:rPr>
              <w:fldChar w:fldCharType="begin"/>
            </w:r>
            <w:r w:rsidR="00F46719">
              <w:rPr>
                <w:noProof/>
                <w:webHidden/>
              </w:rPr>
              <w:instrText xml:space="preserve"> PAGEREF _Toc508279622 \h </w:instrText>
            </w:r>
            <w:r w:rsidR="00F46719">
              <w:rPr>
                <w:noProof/>
                <w:webHidden/>
              </w:rPr>
            </w:r>
            <w:r w:rsidR="00F46719">
              <w:rPr>
                <w:noProof/>
                <w:webHidden/>
              </w:rPr>
              <w:fldChar w:fldCharType="separate"/>
            </w:r>
            <w:r w:rsidR="00F46719">
              <w:rPr>
                <w:noProof/>
                <w:webHidden/>
              </w:rPr>
              <w:t>1</w:t>
            </w:r>
            <w:r w:rsidR="00F46719">
              <w:rPr>
                <w:noProof/>
                <w:webHidden/>
              </w:rPr>
              <w:fldChar w:fldCharType="end"/>
            </w:r>
          </w:hyperlink>
        </w:p>
        <w:p w14:paraId="0205BF1A" w14:textId="75F9B70C" w:rsidR="00F46719" w:rsidRDefault="004F419A">
          <w:pPr>
            <w:pStyle w:val="TDC2"/>
            <w:tabs>
              <w:tab w:val="right" w:leader="dot" w:pos="9678"/>
            </w:tabs>
            <w:rPr>
              <w:noProof/>
            </w:rPr>
          </w:pPr>
          <w:hyperlink w:anchor="_Toc508279623" w:history="1">
            <w:r w:rsidR="00F46719" w:rsidRPr="00C669D1">
              <w:rPr>
                <w:rStyle w:val="Hipervnculo"/>
                <w:rFonts w:cstheme="minorHAnsi"/>
                <w:noProof/>
              </w:rPr>
              <w:t>3. Autorización e Historia:</w:t>
            </w:r>
            <w:r w:rsidR="00F46719">
              <w:rPr>
                <w:noProof/>
                <w:webHidden/>
              </w:rPr>
              <w:tab/>
            </w:r>
            <w:r w:rsidR="00F46719">
              <w:rPr>
                <w:noProof/>
                <w:webHidden/>
              </w:rPr>
              <w:fldChar w:fldCharType="begin"/>
            </w:r>
            <w:r w:rsidR="00F46719">
              <w:rPr>
                <w:noProof/>
                <w:webHidden/>
              </w:rPr>
              <w:instrText xml:space="preserve"> PAGEREF _Toc508279623 \h </w:instrText>
            </w:r>
            <w:r w:rsidR="00F46719">
              <w:rPr>
                <w:noProof/>
                <w:webHidden/>
              </w:rPr>
            </w:r>
            <w:r w:rsidR="00F46719">
              <w:rPr>
                <w:noProof/>
                <w:webHidden/>
              </w:rPr>
              <w:fldChar w:fldCharType="separate"/>
            </w:r>
            <w:r w:rsidR="00F46719">
              <w:rPr>
                <w:noProof/>
                <w:webHidden/>
              </w:rPr>
              <w:t>1</w:t>
            </w:r>
            <w:r w:rsidR="00F46719">
              <w:rPr>
                <w:noProof/>
                <w:webHidden/>
              </w:rPr>
              <w:fldChar w:fldCharType="end"/>
            </w:r>
          </w:hyperlink>
        </w:p>
        <w:p w14:paraId="3181098F" w14:textId="4E1C5026" w:rsidR="00F46719" w:rsidRDefault="004F419A">
          <w:pPr>
            <w:pStyle w:val="TDC2"/>
            <w:tabs>
              <w:tab w:val="right" w:leader="dot" w:pos="9678"/>
            </w:tabs>
            <w:rPr>
              <w:noProof/>
            </w:rPr>
          </w:pPr>
          <w:hyperlink w:anchor="_Toc508279624" w:history="1">
            <w:r w:rsidR="00F46719" w:rsidRPr="00C669D1">
              <w:rPr>
                <w:rStyle w:val="Hipervnculo"/>
                <w:rFonts w:cstheme="minorHAnsi"/>
                <w:noProof/>
              </w:rPr>
              <w:t>4. Organización y Objeto Social:</w:t>
            </w:r>
            <w:r w:rsidR="00F46719">
              <w:rPr>
                <w:noProof/>
                <w:webHidden/>
              </w:rPr>
              <w:tab/>
            </w:r>
            <w:r w:rsidR="00F46719">
              <w:rPr>
                <w:noProof/>
                <w:webHidden/>
              </w:rPr>
              <w:fldChar w:fldCharType="begin"/>
            </w:r>
            <w:r w:rsidR="00F46719">
              <w:rPr>
                <w:noProof/>
                <w:webHidden/>
              </w:rPr>
              <w:instrText xml:space="preserve"> PAGEREF _Toc508279624 \h </w:instrText>
            </w:r>
            <w:r w:rsidR="00F46719">
              <w:rPr>
                <w:noProof/>
                <w:webHidden/>
              </w:rPr>
            </w:r>
            <w:r w:rsidR="00F46719">
              <w:rPr>
                <w:noProof/>
                <w:webHidden/>
              </w:rPr>
              <w:fldChar w:fldCharType="separate"/>
            </w:r>
            <w:r w:rsidR="00F46719">
              <w:rPr>
                <w:noProof/>
                <w:webHidden/>
              </w:rPr>
              <w:t>2</w:t>
            </w:r>
            <w:r w:rsidR="00F46719">
              <w:rPr>
                <w:noProof/>
                <w:webHidden/>
              </w:rPr>
              <w:fldChar w:fldCharType="end"/>
            </w:r>
          </w:hyperlink>
        </w:p>
        <w:p w14:paraId="3E5886DF" w14:textId="35B70874" w:rsidR="00F46719" w:rsidRDefault="004F419A">
          <w:pPr>
            <w:pStyle w:val="TDC2"/>
            <w:tabs>
              <w:tab w:val="right" w:leader="dot" w:pos="9678"/>
            </w:tabs>
            <w:rPr>
              <w:noProof/>
            </w:rPr>
          </w:pPr>
          <w:hyperlink w:anchor="_Toc508279625" w:history="1">
            <w:r w:rsidR="00F46719" w:rsidRPr="00C669D1">
              <w:rPr>
                <w:rStyle w:val="Hipervnculo"/>
                <w:rFonts w:cstheme="minorHAnsi"/>
                <w:noProof/>
              </w:rPr>
              <w:t>5. Bases de Preparación de los Estados Financieros:</w:t>
            </w:r>
            <w:r w:rsidR="00F46719">
              <w:rPr>
                <w:noProof/>
                <w:webHidden/>
              </w:rPr>
              <w:tab/>
            </w:r>
            <w:r w:rsidR="00F46719">
              <w:rPr>
                <w:noProof/>
                <w:webHidden/>
              </w:rPr>
              <w:fldChar w:fldCharType="begin"/>
            </w:r>
            <w:r w:rsidR="00F46719">
              <w:rPr>
                <w:noProof/>
                <w:webHidden/>
              </w:rPr>
              <w:instrText xml:space="preserve"> PAGEREF _Toc508279625 \h </w:instrText>
            </w:r>
            <w:r w:rsidR="00F46719">
              <w:rPr>
                <w:noProof/>
                <w:webHidden/>
              </w:rPr>
            </w:r>
            <w:r w:rsidR="00F46719">
              <w:rPr>
                <w:noProof/>
                <w:webHidden/>
              </w:rPr>
              <w:fldChar w:fldCharType="separate"/>
            </w:r>
            <w:r w:rsidR="00F46719">
              <w:rPr>
                <w:noProof/>
                <w:webHidden/>
              </w:rPr>
              <w:t>3</w:t>
            </w:r>
            <w:r w:rsidR="00F46719">
              <w:rPr>
                <w:noProof/>
                <w:webHidden/>
              </w:rPr>
              <w:fldChar w:fldCharType="end"/>
            </w:r>
          </w:hyperlink>
        </w:p>
        <w:p w14:paraId="653AF446" w14:textId="2C9BE871" w:rsidR="00F46719" w:rsidRDefault="004F419A">
          <w:pPr>
            <w:pStyle w:val="TDC2"/>
            <w:tabs>
              <w:tab w:val="right" w:leader="dot" w:pos="9678"/>
            </w:tabs>
            <w:rPr>
              <w:noProof/>
            </w:rPr>
          </w:pPr>
          <w:hyperlink w:anchor="_Toc508279626" w:history="1">
            <w:r w:rsidR="00F46719" w:rsidRPr="00C669D1">
              <w:rPr>
                <w:rStyle w:val="Hipervnculo"/>
                <w:rFonts w:cstheme="minorHAnsi"/>
                <w:noProof/>
              </w:rPr>
              <w:t>6. Políticas de Contabilidad Significativas:</w:t>
            </w:r>
            <w:r w:rsidR="00F46719">
              <w:rPr>
                <w:noProof/>
                <w:webHidden/>
              </w:rPr>
              <w:tab/>
            </w:r>
            <w:r w:rsidR="00F46719">
              <w:rPr>
                <w:noProof/>
                <w:webHidden/>
              </w:rPr>
              <w:fldChar w:fldCharType="begin"/>
            </w:r>
            <w:r w:rsidR="00F46719">
              <w:rPr>
                <w:noProof/>
                <w:webHidden/>
              </w:rPr>
              <w:instrText xml:space="preserve"> PAGEREF _Toc508279626 \h </w:instrText>
            </w:r>
            <w:r w:rsidR="00F46719">
              <w:rPr>
                <w:noProof/>
                <w:webHidden/>
              </w:rPr>
            </w:r>
            <w:r w:rsidR="00F46719">
              <w:rPr>
                <w:noProof/>
                <w:webHidden/>
              </w:rPr>
              <w:fldChar w:fldCharType="separate"/>
            </w:r>
            <w:r w:rsidR="00F46719">
              <w:rPr>
                <w:noProof/>
                <w:webHidden/>
              </w:rPr>
              <w:t>4</w:t>
            </w:r>
            <w:r w:rsidR="00F46719">
              <w:rPr>
                <w:noProof/>
                <w:webHidden/>
              </w:rPr>
              <w:fldChar w:fldCharType="end"/>
            </w:r>
          </w:hyperlink>
        </w:p>
        <w:p w14:paraId="21BA046A" w14:textId="37DC928C" w:rsidR="00F46719" w:rsidRDefault="004F419A">
          <w:pPr>
            <w:pStyle w:val="TDC2"/>
            <w:tabs>
              <w:tab w:val="right" w:leader="dot" w:pos="9678"/>
            </w:tabs>
            <w:rPr>
              <w:noProof/>
            </w:rPr>
          </w:pPr>
          <w:hyperlink w:anchor="_Toc508279627" w:history="1">
            <w:r w:rsidR="00F46719" w:rsidRPr="00C669D1">
              <w:rPr>
                <w:rStyle w:val="Hipervnculo"/>
                <w:rFonts w:cstheme="minorHAnsi"/>
                <w:noProof/>
              </w:rPr>
              <w:t>7. Posición en Moneda Extranjera y Protección por Riesgo Cambiario:</w:t>
            </w:r>
            <w:r w:rsidR="00F46719">
              <w:rPr>
                <w:noProof/>
                <w:webHidden/>
              </w:rPr>
              <w:tab/>
            </w:r>
            <w:r w:rsidR="00F46719">
              <w:rPr>
                <w:noProof/>
                <w:webHidden/>
              </w:rPr>
              <w:fldChar w:fldCharType="begin"/>
            </w:r>
            <w:r w:rsidR="00F46719">
              <w:rPr>
                <w:noProof/>
                <w:webHidden/>
              </w:rPr>
              <w:instrText xml:space="preserve"> PAGEREF _Toc508279627 \h </w:instrText>
            </w:r>
            <w:r w:rsidR="00F46719">
              <w:rPr>
                <w:noProof/>
                <w:webHidden/>
              </w:rPr>
            </w:r>
            <w:r w:rsidR="00F46719">
              <w:rPr>
                <w:noProof/>
                <w:webHidden/>
              </w:rPr>
              <w:fldChar w:fldCharType="separate"/>
            </w:r>
            <w:r w:rsidR="00F46719">
              <w:rPr>
                <w:noProof/>
                <w:webHidden/>
              </w:rPr>
              <w:t>5</w:t>
            </w:r>
            <w:r w:rsidR="00F46719">
              <w:rPr>
                <w:noProof/>
                <w:webHidden/>
              </w:rPr>
              <w:fldChar w:fldCharType="end"/>
            </w:r>
          </w:hyperlink>
        </w:p>
        <w:p w14:paraId="784807F5" w14:textId="0B009106" w:rsidR="00F46719" w:rsidRDefault="004F419A">
          <w:pPr>
            <w:pStyle w:val="TDC2"/>
            <w:tabs>
              <w:tab w:val="right" w:leader="dot" w:pos="9678"/>
            </w:tabs>
            <w:rPr>
              <w:noProof/>
            </w:rPr>
          </w:pPr>
          <w:hyperlink w:anchor="_Toc508279628" w:history="1">
            <w:r w:rsidR="00F46719" w:rsidRPr="00C669D1">
              <w:rPr>
                <w:rStyle w:val="Hipervnculo"/>
                <w:rFonts w:cstheme="minorHAnsi"/>
                <w:noProof/>
              </w:rPr>
              <w:t>8. Reporte Analítico del Activo:</w:t>
            </w:r>
            <w:r w:rsidR="00F46719">
              <w:rPr>
                <w:noProof/>
                <w:webHidden/>
              </w:rPr>
              <w:tab/>
            </w:r>
            <w:r w:rsidR="00F46719">
              <w:rPr>
                <w:noProof/>
                <w:webHidden/>
              </w:rPr>
              <w:fldChar w:fldCharType="begin"/>
            </w:r>
            <w:r w:rsidR="00F46719">
              <w:rPr>
                <w:noProof/>
                <w:webHidden/>
              </w:rPr>
              <w:instrText xml:space="preserve"> PAGEREF _Toc508279628 \h </w:instrText>
            </w:r>
            <w:r w:rsidR="00F46719">
              <w:rPr>
                <w:noProof/>
                <w:webHidden/>
              </w:rPr>
            </w:r>
            <w:r w:rsidR="00F46719">
              <w:rPr>
                <w:noProof/>
                <w:webHidden/>
              </w:rPr>
              <w:fldChar w:fldCharType="separate"/>
            </w:r>
            <w:r w:rsidR="00F46719">
              <w:rPr>
                <w:noProof/>
                <w:webHidden/>
              </w:rPr>
              <w:t>6</w:t>
            </w:r>
            <w:r w:rsidR="00F46719">
              <w:rPr>
                <w:noProof/>
                <w:webHidden/>
              </w:rPr>
              <w:fldChar w:fldCharType="end"/>
            </w:r>
          </w:hyperlink>
        </w:p>
        <w:p w14:paraId="7E663DB5" w14:textId="180385E7" w:rsidR="00F46719" w:rsidRDefault="004F419A">
          <w:pPr>
            <w:pStyle w:val="TDC2"/>
            <w:tabs>
              <w:tab w:val="right" w:leader="dot" w:pos="9678"/>
            </w:tabs>
            <w:rPr>
              <w:noProof/>
            </w:rPr>
          </w:pPr>
          <w:hyperlink w:anchor="_Toc508279629" w:history="1">
            <w:r w:rsidR="00F46719" w:rsidRPr="00C669D1">
              <w:rPr>
                <w:rStyle w:val="Hipervnculo"/>
                <w:rFonts w:cstheme="minorHAnsi"/>
                <w:noProof/>
              </w:rPr>
              <w:t>9. Fideicomisos, Mandatos y Análogos:</w:t>
            </w:r>
            <w:r w:rsidR="00F46719">
              <w:rPr>
                <w:noProof/>
                <w:webHidden/>
              </w:rPr>
              <w:tab/>
            </w:r>
            <w:r w:rsidR="00F46719">
              <w:rPr>
                <w:noProof/>
                <w:webHidden/>
              </w:rPr>
              <w:fldChar w:fldCharType="begin"/>
            </w:r>
            <w:r w:rsidR="00F46719">
              <w:rPr>
                <w:noProof/>
                <w:webHidden/>
              </w:rPr>
              <w:instrText xml:space="preserve"> PAGEREF _Toc508279629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335A44C3" w14:textId="015548D8" w:rsidR="00F46719" w:rsidRDefault="004F419A">
          <w:pPr>
            <w:pStyle w:val="TDC2"/>
            <w:tabs>
              <w:tab w:val="right" w:leader="dot" w:pos="9678"/>
            </w:tabs>
            <w:rPr>
              <w:noProof/>
            </w:rPr>
          </w:pPr>
          <w:hyperlink w:anchor="_Toc508279630" w:history="1">
            <w:r w:rsidR="00F46719" w:rsidRPr="00C669D1">
              <w:rPr>
                <w:rStyle w:val="Hipervnculo"/>
                <w:rFonts w:cstheme="minorHAnsi"/>
                <w:noProof/>
              </w:rPr>
              <w:t>10. Reporte de la Recaudación:</w:t>
            </w:r>
            <w:r w:rsidR="00F46719">
              <w:rPr>
                <w:noProof/>
                <w:webHidden/>
              </w:rPr>
              <w:tab/>
            </w:r>
            <w:r w:rsidR="00F46719">
              <w:rPr>
                <w:noProof/>
                <w:webHidden/>
              </w:rPr>
              <w:fldChar w:fldCharType="begin"/>
            </w:r>
            <w:r w:rsidR="00F46719">
              <w:rPr>
                <w:noProof/>
                <w:webHidden/>
              </w:rPr>
              <w:instrText xml:space="preserve"> PAGEREF _Toc508279630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290CB7FF" w14:textId="1E90990E" w:rsidR="00F46719" w:rsidRDefault="004F419A">
          <w:pPr>
            <w:pStyle w:val="TDC2"/>
            <w:tabs>
              <w:tab w:val="right" w:leader="dot" w:pos="9678"/>
            </w:tabs>
            <w:rPr>
              <w:noProof/>
            </w:rPr>
          </w:pPr>
          <w:hyperlink w:anchor="_Toc508279631" w:history="1">
            <w:r w:rsidR="00F46719" w:rsidRPr="00C669D1">
              <w:rPr>
                <w:rStyle w:val="Hipervnculo"/>
                <w:rFonts w:cstheme="minorHAnsi"/>
                <w:noProof/>
              </w:rPr>
              <w:t>11. Información sobre la Deuda y el Reporte Analítico de la Deuda:</w:t>
            </w:r>
            <w:r w:rsidR="00F46719">
              <w:rPr>
                <w:noProof/>
                <w:webHidden/>
              </w:rPr>
              <w:tab/>
            </w:r>
            <w:r w:rsidR="00F46719">
              <w:rPr>
                <w:noProof/>
                <w:webHidden/>
              </w:rPr>
              <w:fldChar w:fldCharType="begin"/>
            </w:r>
            <w:r w:rsidR="00F46719">
              <w:rPr>
                <w:noProof/>
                <w:webHidden/>
              </w:rPr>
              <w:instrText xml:space="preserve"> PAGEREF _Toc508279631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67FB6C3B" w14:textId="0410ED3E" w:rsidR="00F46719" w:rsidRDefault="004F419A">
          <w:pPr>
            <w:pStyle w:val="TDC2"/>
            <w:tabs>
              <w:tab w:val="right" w:leader="dot" w:pos="9678"/>
            </w:tabs>
            <w:rPr>
              <w:noProof/>
            </w:rPr>
          </w:pPr>
          <w:hyperlink w:anchor="_Toc508279632" w:history="1">
            <w:r w:rsidR="00F46719" w:rsidRPr="00C669D1">
              <w:rPr>
                <w:rStyle w:val="Hipervnculo"/>
                <w:rFonts w:cstheme="minorHAnsi"/>
                <w:noProof/>
              </w:rPr>
              <w:t>12. Calificaciones otorgadas:</w:t>
            </w:r>
            <w:r w:rsidR="00F46719">
              <w:rPr>
                <w:noProof/>
                <w:webHidden/>
              </w:rPr>
              <w:tab/>
            </w:r>
            <w:r w:rsidR="00F46719">
              <w:rPr>
                <w:noProof/>
                <w:webHidden/>
              </w:rPr>
              <w:fldChar w:fldCharType="begin"/>
            </w:r>
            <w:r w:rsidR="00F46719">
              <w:rPr>
                <w:noProof/>
                <w:webHidden/>
              </w:rPr>
              <w:instrText xml:space="preserve"> PAGEREF _Toc508279632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3373EEEC" w14:textId="43E71DEC" w:rsidR="00F46719" w:rsidRDefault="004F419A">
          <w:pPr>
            <w:pStyle w:val="TDC2"/>
            <w:tabs>
              <w:tab w:val="right" w:leader="dot" w:pos="9678"/>
            </w:tabs>
            <w:rPr>
              <w:noProof/>
            </w:rPr>
          </w:pPr>
          <w:hyperlink w:anchor="_Toc508279633" w:history="1">
            <w:r w:rsidR="00F46719" w:rsidRPr="00C669D1">
              <w:rPr>
                <w:rStyle w:val="Hipervnculo"/>
                <w:rFonts w:cstheme="minorHAnsi"/>
                <w:noProof/>
              </w:rPr>
              <w:t>13. Proceso de Mejora:</w:t>
            </w:r>
            <w:r w:rsidR="00F46719">
              <w:rPr>
                <w:noProof/>
                <w:webHidden/>
              </w:rPr>
              <w:tab/>
            </w:r>
            <w:r w:rsidR="00F46719">
              <w:rPr>
                <w:noProof/>
                <w:webHidden/>
              </w:rPr>
              <w:fldChar w:fldCharType="begin"/>
            </w:r>
            <w:r w:rsidR="00F46719">
              <w:rPr>
                <w:noProof/>
                <w:webHidden/>
              </w:rPr>
              <w:instrText xml:space="preserve"> PAGEREF _Toc508279633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01A1A543" w14:textId="550A878F" w:rsidR="00F46719" w:rsidRDefault="004F419A">
          <w:pPr>
            <w:pStyle w:val="TDC2"/>
            <w:tabs>
              <w:tab w:val="right" w:leader="dot" w:pos="9678"/>
            </w:tabs>
            <w:rPr>
              <w:noProof/>
            </w:rPr>
          </w:pPr>
          <w:hyperlink w:anchor="_Toc508279634" w:history="1">
            <w:r w:rsidR="00F46719" w:rsidRPr="00C669D1">
              <w:rPr>
                <w:rStyle w:val="Hipervnculo"/>
                <w:rFonts w:cstheme="minorHAnsi"/>
                <w:noProof/>
              </w:rPr>
              <w:t>14. Información por Segmentos:</w:t>
            </w:r>
            <w:r w:rsidR="00F46719">
              <w:rPr>
                <w:noProof/>
                <w:webHidden/>
              </w:rPr>
              <w:tab/>
            </w:r>
            <w:r w:rsidR="00F46719">
              <w:rPr>
                <w:noProof/>
                <w:webHidden/>
              </w:rPr>
              <w:fldChar w:fldCharType="begin"/>
            </w:r>
            <w:r w:rsidR="00F46719">
              <w:rPr>
                <w:noProof/>
                <w:webHidden/>
              </w:rPr>
              <w:instrText xml:space="preserve"> PAGEREF _Toc508279634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314DA06E" w14:textId="7545E7CB" w:rsidR="00F46719" w:rsidRDefault="004F419A">
          <w:pPr>
            <w:pStyle w:val="TDC2"/>
            <w:tabs>
              <w:tab w:val="right" w:leader="dot" w:pos="9678"/>
            </w:tabs>
            <w:rPr>
              <w:noProof/>
            </w:rPr>
          </w:pPr>
          <w:hyperlink w:anchor="_Toc508279635" w:history="1">
            <w:r w:rsidR="00F46719" w:rsidRPr="00C669D1">
              <w:rPr>
                <w:rStyle w:val="Hipervnculo"/>
                <w:rFonts w:cstheme="minorHAnsi"/>
                <w:noProof/>
              </w:rPr>
              <w:t>15. Eventos Posteriores al Cierre:</w:t>
            </w:r>
            <w:r w:rsidR="00F46719">
              <w:rPr>
                <w:noProof/>
                <w:webHidden/>
              </w:rPr>
              <w:tab/>
            </w:r>
            <w:r w:rsidR="00F46719">
              <w:rPr>
                <w:noProof/>
                <w:webHidden/>
              </w:rPr>
              <w:fldChar w:fldCharType="begin"/>
            </w:r>
            <w:r w:rsidR="00F46719">
              <w:rPr>
                <w:noProof/>
                <w:webHidden/>
              </w:rPr>
              <w:instrText xml:space="preserve"> PAGEREF _Toc508279635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0A10726F" w14:textId="06066D8D" w:rsidR="00F46719" w:rsidRDefault="004F419A">
          <w:pPr>
            <w:pStyle w:val="TDC2"/>
            <w:tabs>
              <w:tab w:val="right" w:leader="dot" w:pos="9678"/>
            </w:tabs>
            <w:rPr>
              <w:noProof/>
            </w:rPr>
          </w:pPr>
          <w:hyperlink w:anchor="_Toc508279636" w:history="1">
            <w:r w:rsidR="00F46719" w:rsidRPr="00C669D1">
              <w:rPr>
                <w:rStyle w:val="Hipervnculo"/>
                <w:rFonts w:cstheme="minorHAnsi"/>
                <w:noProof/>
              </w:rPr>
              <w:t>16. Partes Relacionadas:</w:t>
            </w:r>
            <w:r w:rsidR="00F46719">
              <w:rPr>
                <w:noProof/>
                <w:webHidden/>
              </w:rPr>
              <w:tab/>
            </w:r>
            <w:r w:rsidR="00F46719">
              <w:rPr>
                <w:noProof/>
                <w:webHidden/>
              </w:rPr>
              <w:fldChar w:fldCharType="begin"/>
            </w:r>
            <w:r w:rsidR="00F46719">
              <w:rPr>
                <w:noProof/>
                <w:webHidden/>
              </w:rPr>
              <w:instrText xml:space="preserve"> PAGEREF _Toc508279636 \h </w:instrText>
            </w:r>
            <w:r w:rsidR="00F46719">
              <w:rPr>
                <w:noProof/>
                <w:webHidden/>
              </w:rPr>
            </w:r>
            <w:r w:rsidR="00F46719">
              <w:rPr>
                <w:noProof/>
                <w:webHidden/>
              </w:rPr>
              <w:fldChar w:fldCharType="separate"/>
            </w:r>
            <w:r w:rsidR="00F46719">
              <w:rPr>
                <w:noProof/>
                <w:webHidden/>
              </w:rPr>
              <w:t>10</w:t>
            </w:r>
            <w:r w:rsidR="00F46719">
              <w:rPr>
                <w:noProof/>
                <w:webHidden/>
              </w:rPr>
              <w:fldChar w:fldCharType="end"/>
            </w:r>
          </w:hyperlink>
        </w:p>
        <w:p w14:paraId="3402BC77" w14:textId="4E425D78" w:rsidR="00F46719" w:rsidRDefault="004F419A">
          <w:pPr>
            <w:pStyle w:val="TDC2"/>
            <w:tabs>
              <w:tab w:val="right" w:leader="dot" w:pos="9678"/>
            </w:tabs>
            <w:rPr>
              <w:noProof/>
            </w:rPr>
          </w:pPr>
          <w:hyperlink w:anchor="_Toc508279637" w:history="1">
            <w:r w:rsidR="00F46719" w:rsidRPr="00C669D1">
              <w:rPr>
                <w:rStyle w:val="Hipervnculo"/>
                <w:rFonts w:cstheme="minorHAnsi"/>
                <w:noProof/>
              </w:rPr>
              <w:t>17. Responsabilidad Sobre la Presentación Razonable de la Información Contable:</w:t>
            </w:r>
            <w:r w:rsidR="00F46719">
              <w:rPr>
                <w:noProof/>
                <w:webHidden/>
              </w:rPr>
              <w:tab/>
            </w:r>
            <w:r w:rsidR="00F46719">
              <w:rPr>
                <w:noProof/>
                <w:webHidden/>
              </w:rPr>
              <w:fldChar w:fldCharType="begin"/>
            </w:r>
            <w:r w:rsidR="00F46719">
              <w:rPr>
                <w:noProof/>
                <w:webHidden/>
              </w:rPr>
              <w:instrText xml:space="preserve"> PAGEREF _Toc508279637 \h </w:instrText>
            </w:r>
            <w:r w:rsidR="00F46719">
              <w:rPr>
                <w:noProof/>
                <w:webHidden/>
              </w:rPr>
            </w:r>
            <w:r w:rsidR="00F46719">
              <w:rPr>
                <w:noProof/>
                <w:webHidden/>
              </w:rPr>
              <w:fldChar w:fldCharType="separate"/>
            </w:r>
            <w:r w:rsidR="00F46719">
              <w:rPr>
                <w:noProof/>
                <w:webHidden/>
              </w:rPr>
              <w:t>10</w:t>
            </w:r>
            <w:r w:rsidR="00F46719">
              <w:rPr>
                <w:noProof/>
                <w:webHidden/>
              </w:rPr>
              <w:fldChar w:fldCharType="end"/>
            </w:r>
          </w:hyperlink>
        </w:p>
        <w:p w14:paraId="43551857" w14:textId="63089451" w:rsidR="00F46719" w:rsidRDefault="00F46719">
          <w:r>
            <w:rPr>
              <w:b/>
              <w:bCs/>
              <w:lang w:val="es-ES"/>
            </w:rPr>
            <w:fldChar w:fldCharType="end"/>
          </w:r>
        </w:p>
      </w:sdtContent>
    </w:sdt>
    <w:p w14:paraId="2F147EA5" w14:textId="77777777" w:rsidR="00F46719" w:rsidRPr="00E74967" w:rsidRDefault="00F46719" w:rsidP="00CB41C4">
      <w:pPr>
        <w:tabs>
          <w:tab w:val="left" w:leader="underscore" w:pos="9639"/>
        </w:tabs>
        <w:spacing w:after="0" w:line="240" w:lineRule="auto"/>
        <w:jc w:val="both"/>
        <w:rPr>
          <w:rFonts w:cs="Calibri"/>
        </w:rPr>
      </w:pPr>
    </w:p>
    <w:p w14:paraId="7203E26E" w14:textId="77777777" w:rsidR="007D1E76" w:rsidRPr="00E74967" w:rsidRDefault="007D1E76" w:rsidP="00CB41C4">
      <w:pPr>
        <w:tabs>
          <w:tab w:val="left" w:leader="underscore" w:pos="9639"/>
        </w:tabs>
        <w:spacing w:after="0" w:line="240" w:lineRule="auto"/>
        <w:jc w:val="both"/>
        <w:rPr>
          <w:rFonts w:cs="Calibri"/>
        </w:rPr>
      </w:pPr>
    </w:p>
    <w:p w14:paraId="1A1295A4" w14:textId="77777777" w:rsidR="007D1E76" w:rsidRPr="000C3365" w:rsidRDefault="007D1E76" w:rsidP="000C3365">
      <w:pPr>
        <w:pStyle w:val="Ttulo2"/>
        <w:rPr>
          <w:rFonts w:asciiTheme="minorHAnsi" w:hAnsiTheme="minorHAnsi" w:cstheme="minorHAnsi"/>
          <w:b/>
          <w:color w:val="auto"/>
          <w:sz w:val="22"/>
        </w:rPr>
      </w:pPr>
      <w:bookmarkStart w:id="1" w:name="_Toc508279621"/>
      <w:r w:rsidRPr="000C3365">
        <w:rPr>
          <w:rFonts w:asciiTheme="minorHAnsi" w:hAnsiTheme="minorHAnsi" w:cstheme="minorHAnsi"/>
          <w:b/>
          <w:color w:val="auto"/>
          <w:sz w:val="22"/>
        </w:rPr>
        <w:t>1. Introducción:</w:t>
      </w:r>
      <w:bookmarkEnd w:id="1"/>
    </w:p>
    <w:p w14:paraId="56037BD5" w14:textId="684E3114" w:rsidR="007D1E76" w:rsidRPr="00E74967" w:rsidRDefault="007D1E76" w:rsidP="00CB41C4">
      <w:pPr>
        <w:tabs>
          <w:tab w:val="left" w:leader="underscore" w:pos="9639"/>
        </w:tabs>
        <w:spacing w:after="0" w:line="240" w:lineRule="auto"/>
        <w:jc w:val="both"/>
        <w:rPr>
          <w:rFonts w:cs="Calibri"/>
        </w:rPr>
      </w:pPr>
    </w:p>
    <w:p w14:paraId="24154E80" w14:textId="77777777" w:rsidR="003861DB" w:rsidRPr="003861DB" w:rsidRDefault="003861DB" w:rsidP="003861DB">
      <w:pPr>
        <w:tabs>
          <w:tab w:val="left" w:leader="underscore" w:pos="9639"/>
        </w:tabs>
        <w:spacing w:after="0" w:line="240" w:lineRule="auto"/>
        <w:jc w:val="both"/>
        <w:rPr>
          <w:rFonts w:cs="Calibri"/>
        </w:rPr>
      </w:pPr>
      <w:r w:rsidRPr="003861DB">
        <w:rPr>
          <w:rFonts w:cs="Calibri"/>
        </w:rPr>
        <w:t>Breve descripción de las actividades principales de la entidad.</w:t>
      </w:r>
    </w:p>
    <w:p w14:paraId="7FC5E966" w14:textId="60715007" w:rsidR="007D1E76" w:rsidRDefault="003861DB" w:rsidP="003861DB">
      <w:pPr>
        <w:tabs>
          <w:tab w:val="left" w:leader="underscore" w:pos="9639"/>
        </w:tabs>
        <w:spacing w:after="0" w:line="240" w:lineRule="auto"/>
        <w:jc w:val="both"/>
        <w:rPr>
          <w:rFonts w:cs="Calibri"/>
        </w:rPr>
      </w:pPr>
      <w:r w:rsidRPr="003861DB">
        <w:rPr>
          <w:rFonts w:cs="Calibri"/>
        </w:rPr>
        <w:t>Se realizan exposiciones temporales de artista leones y foráneos mediante un programa anual de actividades así como también la realización de eventos artísticos y literarios. Asimismo talleres de modelado en barro dirigido a escuelas principalmente, se cuenta con un importante acervo iconográfico de obra de arte y piezas arqueológicas.</w:t>
      </w:r>
    </w:p>
    <w:p w14:paraId="7BEC8226" w14:textId="77777777" w:rsidR="0054701E" w:rsidRPr="00E74967" w:rsidRDefault="0054701E" w:rsidP="00CB41C4">
      <w:pPr>
        <w:tabs>
          <w:tab w:val="left" w:leader="underscore" w:pos="9639"/>
        </w:tabs>
        <w:spacing w:after="0" w:line="240" w:lineRule="auto"/>
        <w:jc w:val="both"/>
        <w:rPr>
          <w:rFonts w:cs="Calibri"/>
        </w:rPr>
      </w:pPr>
    </w:p>
    <w:p w14:paraId="6697FD8A" w14:textId="77777777" w:rsidR="007D1E76" w:rsidRPr="000C3365" w:rsidRDefault="007D1E76" w:rsidP="000C3365">
      <w:pPr>
        <w:pStyle w:val="Ttulo2"/>
        <w:rPr>
          <w:rFonts w:asciiTheme="minorHAnsi" w:hAnsiTheme="minorHAnsi" w:cstheme="minorHAnsi"/>
          <w:b/>
          <w:color w:val="auto"/>
          <w:sz w:val="22"/>
        </w:rPr>
      </w:pPr>
      <w:bookmarkStart w:id="2" w:name="_Toc508279622"/>
      <w:r w:rsidRPr="000C3365">
        <w:rPr>
          <w:rFonts w:asciiTheme="minorHAnsi" w:hAnsiTheme="minorHAnsi" w:cstheme="minorHAnsi"/>
          <w:b/>
          <w:color w:val="auto"/>
          <w:sz w:val="22"/>
        </w:rPr>
        <w:t>2. Describir el pan</w:t>
      </w:r>
      <w:r w:rsidR="00E00323" w:rsidRPr="000C3365">
        <w:rPr>
          <w:rFonts w:asciiTheme="minorHAnsi" w:hAnsiTheme="minorHAnsi" w:cstheme="minorHAnsi"/>
          <w:b/>
          <w:color w:val="auto"/>
          <w:sz w:val="22"/>
        </w:rPr>
        <w:t>orama Económico y Financiero:</w:t>
      </w:r>
      <w:bookmarkEnd w:id="2"/>
    </w:p>
    <w:p w14:paraId="7B629A4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p>
    <w:p w14:paraId="67F80FDF" w14:textId="7FCBEEE2" w:rsidR="007D1E76" w:rsidRPr="00E74967" w:rsidRDefault="003861DB" w:rsidP="00CB41C4">
      <w:pPr>
        <w:tabs>
          <w:tab w:val="left" w:leader="underscore" w:pos="9639"/>
        </w:tabs>
        <w:spacing w:after="0" w:line="240" w:lineRule="auto"/>
        <w:jc w:val="both"/>
        <w:rPr>
          <w:rFonts w:cs="Calibri"/>
        </w:rPr>
      </w:pPr>
      <w:r w:rsidRPr="003861DB">
        <w:rPr>
          <w:rFonts w:cs="Calibri"/>
        </w:rPr>
        <w:t xml:space="preserve">El Fideicomiso Museo de la Ciudad de León percibe un subsidio municipal anual que </w:t>
      </w:r>
      <w:r>
        <w:rPr>
          <w:rFonts w:cs="Calibri"/>
        </w:rPr>
        <w:t xml:space="preserve">en este año es por$ </w:t>
      </w:r>
      <w:r w:rsidR="00834ADD">
        <w:rPr>
          <w:rFonts w:cs="Calibri"/>
        </w:rPr>
        <w:t>3.448,917</w:t>
      </w:r>
      <w:r w:rsidRPr="003861DB">
        <w:rPr>
          <w:rFonts w:cs="Calibri"/>
        </w:rPr>
        <w:t xml:space="preserve"> y recursos propios por entradas aproximadamente por $ 8,000.00 es relativo año con año. Esto nos permite realizar de 25 a 30 exposiciones anuales, ahora por la pandemia se han reducido notablemente cumplir con </w:t>
      </w:r>
      <w:r w:rsidR="00834ADD">
        <w:rPr>
          <w:rFonts w:cs="Calibri"/>
        </w:rPr>
        <w:t>nuestros compromisos. Solo esperamos no haya un rebrote.  G</w:t>
      </w:r>
      <w:r w:rsidRPr="003861DB">
        <w:rPr>
          <w:rFonts w:cs="Calibri"/>
        </w:rPr>
        <w:t>asto corrient</w:t>
      </w:r>
      <w:r w:rsidR="00834ADD">
        <w:rPr>
          <w:rFonts w:cs="Calibri"/>
        </w:rPr>
        <w:t>e que anualmente es de $2</w:t>
      </w:r>
      <w:proofErr w:type="gramStart"/>
      <w:r w:rsidR="00834ADD">
        <w:rPr>
          <w:rFonts w:cs="Calibri"/>
        </w:rPr>
        <w:t>,252,513</w:t>
      </w:r>
      <w:proofErr w:type="gramEnd"/>
      <w:r w:rsidRPr="003861DB">
        <w:rPr>
          <w:rFonts w:cs="Calibri"/>
        </w:rPr>
        <w:t xml:space="preserve"> en Materi</w:t>
      </w:r>
      <w:r w:rsidR="00834ADD">
        <w:rPr>
          <w:rFonts w:cs="Calibri"/>
        </w:rPr>
        <w:t>ales y suministros por $200,049</w:t>
      </w:r>
      <w:r w:rsidRPr="003861DB">
        <w:rPr>
          <w:rFonts w:cs="Calibri"/>
        </w:rPr>
        <w:t xml:space="preserve"> </w:t>
      </w:r>
      <w:r w:rsidR="00834ADD">
        <w:rPr>
          <w:rFonts w:cs="Calibri"/>
        </w:rPr>
        <w:t>Servicios generales por $901718</w:t>
      </w: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77777777" w:rsidR="007D1E76" w:rsidRPr="000C3365" w:rsidRDefault="007D1E76" w:rsidP="000C3365">
      <w:pPr>
        <w:pStyle w:val="Ttulo2"/>
        <w:rPr>
          <w:rFonts w:asciiTheme="minorHAnsi" w:hAnsiTheme="minorHAnsi" w:cstheme="minorHAnsi"/>
          <w:b/>
          <w:color w:val="auto"/>
          <w:sz w:val="22"/>
        </w:rPr>
      </w:pPr>
      <w:bookmarkStart w:id="3" w:name="_Toc508279623"/>
      <w:r w:rsidRPr="000C3365">
        <w:rPr>
          <w:rFonts w:asciiTheme="minorHAnsi" w:hAnsiTheme="minorHAnsi" w:cstheme="minorHAnsi"/>
          <w:b/>
          <w:color w:val="auto"/>
          <w:sz w:val="22"/>
        </w:rPr>
        <w:t>3. Autoriza</w:t>
      </w:r>
      <w:r w:rsidR="00E00323" w:rsidRPr="000C3365">
        <w:rPr>
          <w:rFonts w:asciiTheme="minorHAnsi" w:hAnsiTheme="minorHAnsi" w:cstheme="minorHAnsi"/>
          <w:b/>
          <w:color w:val="auto"/>
          <w:sz w:val="22"/>
        </w:rPr>
        <w:t>ción e Historia:</w:t>
      </w:r>
      <w:bookmarkEnd w:id="3"/>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14:paraId="3837CA26" w14:textId="1B307E42" w:rsidR="007D1E76" w:rsidRPr="00E74967" w:rsidRDefault="00834ADD" w:rsidP="00CB41C4">
      <w:pPr>
        <w:tabs>
          <w:tab w:val="left" w:leader="underscore" w:pos="9639"/>
        </w:tabs>
        <w:spacing w:after="0" w:line="240" w:lineRule="auto"/>
        <w:jc w:val="both"/>
        <w:rPr>
          <w:rFonts w:cs="Calibri"/>
        </w:rPr>
      </w:pPr>
      <w:r w:rsidRPr="00834ADD">
        <w:rPr>
          <w:rFonts w:cs="Calibri"/>
        </w:rPr>
        <w:t xml:space="preserve">El H. Ayuntamiento de León,  como una institución de Orden Público y con las facultades establecidas en la Ley Orgánica Municipal, creó el Fideicomiso  por un periodo de 10 años. Mediante la aprobación en sesión de Ayuntamiento con fecha 8 de noviembre del año de 1988. Por lo anterior se desprende la realización del Contrato de Fideicomiso irrevocable de Administración e Inversión celebrado entre el H. Ayuntamiento del Municipio de León, Guanajuato, representado, por su Presidente Municipal, Señor Arturo Villegas Torres como Fideicomitente y el Banco Nacional de México Sociedad Nacional de Crédito departamento fiduciario, representado por sus apoderados especiales, Sr. Fidel Humberto Rodríguez y la </w:t>
      </w:r>
      <w:proofErr w:type="spellStart"/>
      <w:r w:rsidRPr="00834ADD">
        <w:rPr>
          <w:rFonts w:cs="Calibri"/>
        </w:rPr>
        <w:t>Srita</w:t>
      </w:r>
      <w:proofErr w:type="spellEnd"/>
      <w:r w:rsidRPr="00834ADD">
        <w:rPr>
          <w:rFonts w:cs="Calibri"/>
        </w:rPr>
        <w:t xml:space="preserve">. María del Carmen Valdivia </w:t>
      </w:r>
      <w:proofErr w:type="spellStart"/>
      <w:r w:rsidRPr="00834ADD">
        <w:rPr>
          <w:rFonts w:cs="Calibri"/>
        </w:rPr>
        <w:t>Origel</w:t>
      </w:r>
      <w:proofErr w:type="spellEnd"/>
      <w:r w:rsidRPr="00834ADD">
        <w:rPr>
          <w:rFonts w:cs="Calibri"/>
        </w:rPr>
        <w:t xml:space="preserve">  como Fiduciario, dicho documento fue fechado el 20 de diciembre del año 1988,  refiriéndose como Fideicomisarios al Pueblo de León, Guanajuato. </w:t>
      </w:r>
      <w:proofErr w:type="gramStart"/>
      <w:r w:rsidRPr="00834ADD">
        <w:rPr>
          <w:rFonts w:cs="Calibri"/>
        </w:rPr>
        <w:t>en</w:t>
      </w:r>
      <w:proofErr w:type="gramEnd"/>
      <w:r w:rsidRPr="00834ADD">
        <w:rPr>
          <w:rFonts w:cs="Calibri"/>
        </w:rPr>
        <w:t xml:space="preserve"> el año 2001 se creó la Asociación Civil Museo de la Ciudad de León A.C porque el Fiduciario Banamex no aceptó las condiciones laborales. A la fecha se sigue operando el Fideicomiso sin estructura orgánica y la A.C.</w:t>
      </w:r>
    </w:p>
    <w:p w14:paraId="4F52E4E0" w14:textId="77777777" w:rsidR="007D1E76" w:rsidRPr="00E74967" w:rsidRDefault="007D1E76" w:rsidP="00CB41C4">
      <w:pPr>
        <w:tabs>
          <w:tab w:val="left" w:leader="underscore" w:pos="9639"/>
        </w:tabs>
        <w:spacing w:after="0" w:line="240" w:lineRule="auto"/>
        <w:jc w:val="both"/>
        <w:rPr>
          <w:rFonts w:cs="Calibri"/>
        </w:rPr>
      </w:pPr>
    </w:p>
    <w:p w14:paraId="3A2353B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35B0F477" w14:textId="77777777" w:rsidR="00834ADD" w:rsidRPr="00834ADD" w:rsidRDefault="00834ADD" w:rsidP="00834ADD">
      <w:pPr>
        <w:tabs>
          <w:tab w:val="left" w:leader="underscore" w:pos="9639"/>
        </w:tabs>
        <w:spacing w:after="0" w:line="240" w:lineRule="auto"/>
        <w:jc w:val="both"/>
        <w:rPr>
          <w:rFonts w:cs="Calibri"/>
        </w:rPr>
      </w:pPr>
      <w:r w:rsidRPr="00834ADD">
        <w:rPr>
          <w:rFonts w:cs="Calibri"/>
        </w:rPr>
        <w:t>Se adicionó el nombre al Fideicomiso carecía de él, fue en el año 2008 ante notario público. El nombre fue Fideicomiso Museo de la Ciudad de León.</w:t>
      </w:r>
    </w:p>
    <w:p w14:paraId="45932019" w14:textId="609F4116" w:rsidR="007D1E76" w:rsidRPr="00E74967" w:rsidRDefault="00834ADD" w:rsidP="00834ADD">
      <w:pPr>
        <w:tabs>
          <w:tab w:val="left" w:leader="underscore" w:pos="9639"/>
        </w:tabs>
        <w:spacing w:after="0" w:line="240" w:lineRule="auto"/>
        <w:jc w:val="both"/>
        <w:rPr>
          <w:rFonts w:cs="Calibri"/>
        </w:rPr>
      </w:pPr>
      <w:r w:rsidRPr="00834ADD">
        <w:rPr>
          <w:rFonts w:cs="Calibri"/>
        </w:rPr>
        <w:t>Con el deceso del Lic. Roberto Plasencia Saldaña se reforzó el Comité Técnico incorporando a Representante de cultura de la Presidencia Municipal de León y Tesorero Municipal como asistentes a las Juntas de Comité Técnico</w:t>
      </w:r>
    </w:p>
    <w:p w14:paraId="3843474F" w14:textId="77777777" w:rsidR="007D1E76" w:rsidRPr="00E74967" w:rsidRDefault="007D1E76" w:rsidP="00CB41C4">
      <w:pPr>
        <w:tabs>
          <w:tab w:val="left" w:leader="underscore" w:pos="9639"/>
        </w:tabs>
        <w:spacing w:after="0" w:line="240" w:lineRule="auto"/>
        <w:jc w:val="both"/>
        <w:rPr>
          <w:rFonts w:cs="Calibri"/>
        </w:rPr>
      </w:pPr>
    </w:p>
    <w:p w14:paraId="08136E94" w14:textId="77777777" w:rsidR="007D1E76" w:rsidRPr="000C3365" w:rsidRDefault="007D1E76" w:rsidP="000C3365">
      <w:pPr>
        <w:pStyle w:val="Ttulo2"/>
        <w:rPr>
          <w:rFonts w:asciiTheme="minorHAnsi" w:hAnsiTheme="minorHAnsi" w:cstheme="minorHAnsi"/>
          <w:b/>
          <w:color w:val="auto"/>
          <w:sz w:val="22"/>
        </w:rPr>
      </w:pPr>
      <w:bookmarkStart w:id="4" w:name="_Toc508279624"/>
      <w:r w:rsidRPr="000C3365">
        <w:rPr>
          <w:rFonts w:asciiTheme="minorHAnsi" w:hAnsiTheme="minorHAnsi" w:cstheme="minorHAnsi"/>
          <w:b/>
          <w:color w:val="auto"/>
          <w:sz w:val="22"/>
        </w:rPr>
        <w:t xml:space="preserve">4. </w:t>
      </w:r>
      <w:r w:rsidR="00E00323" w:rsidRPr="000C3365">
        <w:rPr>
          <w:rFonts w:asciiTheme="minorHAnsi" w:hAnsiTheme="minorHAnsi" w:cstheme="minorHAnsi"/>
          <w:b/>
          <w:color w:val="auto"/>
          <w:sz w:val="22"/>
        </w:rPr>
        <w:t>Organización y Objeto Social:</w:t>
      </w:r>
      <w:bookmarkEnd w:id="4"/>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lastRenderedPageBreak/>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217F2C7B" w14:textId="77777777" w:rsidR="00110E23" w:rsidRPr="00110E23" w:rsidRDefault="00110E23" w:rsidP="00110E23">
      <w:pPr>
        <w:tabs>
          <w:tab w:val="left" w:leader="underscore" w:pos="9639"/>
        </w:tabs>
        <w:spacing w:after="0" w:line="240" w:lineRule="auto"/>
        <w:jc w:val="both"/>
        <w:rPr>
          <w:rFonts w:cs="Calibri"/>
        </w:rPr>
      </w:pPr>
      <w:r w:rsidRPr="00110E23">
        <w:rPr>
          <w:rFonts w:cs="Calibri"/>
        </w:rPr>
        <w:t>CONSERVAR Realizar acciones que permitan preservar de cualquier daño que pueda recibir el patrimonio cultural de león. RESCATAR Realizando acciones que permitan recuperar todos los documentos  y objetos de la historia del arte leonés. DIFUNDIR. Mediante programas que permitan acrecentar el acervo histórico y plástico, así como actividades  que den a conocer al usuario los contenidos del Museo.</w:t>
      </w:r>
    </w:p>
    <w:p w14:paraId="26DA346A" w14:textId="77777777" w:rsidR="00110E23" w:rsidRPr="00110E23" w:rsidRDefault="00110E23" w:rsidP="00110E23">
      <w:pPr>
        <w:tabs>
          <w:tab w:val="left" w:leader="underscore" w:pos="9639"/>
        </w:tabs>
        <w:spacing w:after="0" w:line="240" w:lineRule="auto"/>
        <w:jc w:val="both"/>
        <w:rPr>
          <w:rFonts w:cs="Calibri"/>
        </w:rPr>
      </w:pPr>
      <w:r w:rsidRPr="00110E23">
        <w:rPr>
          <w:rFonts w:cs="Calibri"/>
        </w:rPr>
        <w:t>CONCERVAR participan: curador, museógrafo y restaurador.</w:t>
      </w:r>
    </w:p>
    <w:p w14:paraId="3ACF74F3" w14:textId="1C199629" w:rsidR="007D1E76" w:rsidRPr="00E74967" w:rsidRDefault="00110E23" w:rsidP="00110E23">
      <w:pPr>
        <w:tabs>
          <w:tab w:val="left" w:leader="underscore" w:pos="9639"/>
        </w:tabs>
        <w:spacing w:after="0" w:line="240" w:lineRule="auto"/>
        <w:jc w:val="both"/>
        <w:rPr>
          <w:rFonts w:cs="Calibri"/>
        </w:rPr>
      </w:pPr>
      <w:r w:rsidRPr="00110E23">
        <w:rPr>
          <w:rFonts w:cs="Calibri"/>
        </w:rPr>
        <w:t>RESCATAR participan: H. Ayuntamiento, donantes y fideicomiso</w:t>
      </w:r>
    </w:p>
    <w:p w14:paraId="43C65E00" w14:textId="77777777" w:rsidR="007D1E76" w:rsidRPr="00E74967" w:rsidRDefault="007D1E76" w:rsidP="00CB41C4">
      <w:pPr>
        <w:tabs>
          <w:tab w:val="left" w:leader="underscore" w:pos="9639"/>
        </w:tabs>
        <w:spacing w:after="0" w:line="240" w:lineRule="auto"/>
        <w:jc w:val="both"/>
        <w:rPr>
          <w:rFonts w:cs="Calibri"/>
        </w:rPr>
      </w:pP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25E068D1" w14:textId="3DB7DB20" w:rsidR="007D1E76" w:rsidRDefault="00110E23" w:rsidP="00CB41C4">
      <w:pPr>
        <w:tabs>
          <w:tab w:val="left" w:leader="underscore" w:pos="9639"/>
        </w:tabs>
        <w:spacing w:after="0" w:line="240" w:lineRule="auto"/>
        <w:jc w:val="both"/>
        <w:rPr>
          <w:rFonts w:cs="Calibri"/>
        </w:rPr>
      </w:pPr>
      <w:r w:rsidRPr="00110E23">
        <w:rPr>
          <w:rFonts w:cs="Calibri"/>
        </w:rPr>
        <w:t>La promoción y divulgación de la cultura, mediante un programa anual de exposiciones permanentes y temporales, y la realización complementaria de audiciones musicales, conferencias, presentaciones bibliográficas y talleres teóricos de las artes plásticas. Se propone un medio de desarrollo para impulsar a los pintores y escultores leoneses, nacionales y extranjeros</w:t>
      </w:r>
    </w:p>
    <w:p w14:paraId="15F90EEC" w14:textId="77777777" w:rsidR="00CB41C4" w:rsidRPr="00E74967" w:rsidRDefault="00CB41C4" w:rsidP="00CB41C4">
      <w:pPr>
        <w:tabs>
          <w:tab w:val="left" w:leader="underscore" w:pos="9639"/>
        </w:tabs>
        <w:spacing w:after="0" w:line="240" w:lineRule="auto"/>
        <w:jc w:val="both"/>
        <w:rPr>
          <w:rFonts w:cs="Calibri"/>
        </w:rPr>
      </w:pPr>
    </w:p>
    <w:p w14:paraId="2D21CE61" w14:textId="47C1AE54"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201</w:t>
      </w:r>
      <w:r w:rsidR="005B5531">
        <w:rPr>
          <w:rFonts w:cs="Calibri"/>
        </w:rPr>
        <w:t>9</w:t>
      </w:r>
      <w:r w:rsidRPr="00E74967">
        <w:rPr>
          <w:rFonts w:cs="Calibri"/>
        </w:rPr>
        <w:t>).</w:t>
      </w:r>
    </w:p>
    <w:p w14:paraId="04F7186A" w14:textId="3A9136BA" w:rsidR="007D1E76" w:rsidRPr="00E74967" w:rsidRDefault="002E3273" w:rsidP="00CB41C4">
      <w:pPr>
        <w:tabs>
          <w:tab w:val="left" w:leader="underscore" w:pos="9639"/>
        </w:tabs>
        <w:spacing w:after="0" w:line="240" w:lineRule="auto"/>
        <w:jc w:val="both"/>
        <w:rPr>
          <w:rFonts w:cs="Calibri"/>
        </w:rPr>
      </w:pPr>
      <w:r>
        <w:rPr>
          <w:rFonts w:cs="Calibri"/>
        </w:rPr>
        <w:t>De enero a diciembre de 2021</w:t>
      </w:r>
    </w:p>
    <w:p w14:paraId="16703E54" w14:textId="77777777" w:rsidR="007D1E76" w:rsidRPr="00E74967" w:rsidRDefault="007D1E76" w:rsidP="00CB41C4">
      <w:pPr>
        <w:tabs>
          <w:tab w:val="left" w:leader="underscore" w:pos="9639"/>
        </w:tabs>
        <w:spacing w:after="0" w:line="240" w:lineRule="auto"/>
        <w:jc w:val="both"/>
        <w:rPr>
          <w:rFonts w:cs="Calibri"/>
        </w:rPr>
      </w:pPr>
    </w:p>
    <w:p w14:paraId="6B13C9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711C6095" w14:textId="31C7C4BF" w:rsidR="007D1E76" w:rsidRPr="00E74967" w:rsidRDefault="00110E23" w:rsidP="00CB41C4">
      <w:pPr>
        <w:tabs>
          <w:tab w:val="left" w:leader="underscore" w:pos="9639"/>
        </w:tabs>
        <w:spacing w:after="0" w:line="240" w:lineRule="auto"/>
        <w:jc w:val="both"/>
        <w:rPr>
          <w:rFonts w:cs="Calibri"/>
        </w:rPr>
      </w:pPr>
      <w:r w:rsidRPr="00110E23">
        <w:rPr>
          <w:rFonts w:cs="Calibri"/>
        </w:rPr>
        <w:t>La figura jurídica en una Asociación Civil ante la S.H.C.P el Fideicomiso no tiene personalidad jurídica.</w:t>
      </w:r>
    </w:p>
    <w:p w14:paraId="68B22724" w14:textId="77777777" w:rsidR="007D1E76" w:rsidRPr="00E74967" w:rsidRDefault="007D1E76" w:rsidP="00CB41C4">
      <w:pPr>
        <w:tabs>
          <w:tab w:val="left" w:leader="underscore" w:pos="9639"/>
        </w:tabs>
        <w:spacing w:after="0" w:line="240" w:lineRule="auto"/>
        <w:jc w:val="both"/>
        <w:rPr>
          <w:rFonts w:cs="Calibri"/>
        </w:rPr>
      </w:pP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7E6777B9" w14:textId="36AEAAE2" w:rsidR="007D1E76" w:rsidRPr="00E74967" w:rsidRDefault="00110E23" w:rsidP="00CB41C4">
      <w:pPr>
        <w:tabs>
          <w:tab w:val="left" w:leader="underscore" w:pos="9639"/>
        </w:tabs>
        <w:spacing w:after="0" w:line="240" w:lineRule="auto"/>
        <w:jc w:val="both"/>
        <w:rPr>
          <w:rFonts w:cs="Calibri"/>
        </w:rPr>
      </w:pPr>
      <w:r w:rsidRPr="00110E23">
        <w:rPr>
          <w:rFonts w:cs="Calibri"/>
        </w:rPr>
        <w:t xml:space="preserve">Sus obligaciones fiscales mensuales Pagos Referenciados son las siguientes: Retención y entero de </w:t>
      </w:r>
      <w:proofErr w:type="spellStart"/>
      <w:r w:rsidRPr="00110E23">
        <w:rPr>
          <w:rFonts w:cs="Calibri"/>
        </w:rPr>
        <w:t>de</w:t>
      </w:r>
      <w:proofErr w:type="spellEnd"/>
      <w:r w:rsidRPr="00110E23">
        <w:rPr>
          <w:rFonts w:cs="Calibri"/>
        </w:rPr>
        <w:t xml:space="preserve"> ISR del personal subordinado, Retención y entero de ISR e IVA  Régimen de honorarios, declaración  informativa de proveedores. Impuestos estatales y cedulares mensuales. Pagos de IMSS e INFONAVIT mensual de personal subordinado</w:t>
      </w:r>
    </w:p>
    <w:p w14:paraId="6268EF76" w14:textId="77777777" w:rsidR="007D1E76" w:rsidRPr="00E74967" w:rsidRDefault="007D1E76" w:rsidP="00CB41C4">
      <w:pPr>
        <w:tabs>
          <w:tab w:val="left" w:leader="underscore" w:pos="9639"/>
        </w:tabs>
        <w:spacing w:after="0" w:line="240" w:lineRule="auto"/>
        <w:jc w:val="both"/>
        <w:rPr>
          <w:rFonts w:cs="Calibr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0FE08B68" w14:textId="77777777" w:rsidR="007D1E76" w:rsidRPr="00E74967" w:rsidRDefault="007D1E76" w:rsidP="00CB41C4">
      <w:pPr>
        <w:tabs>
          <w:tab w:val="left" w:leader="underscore" w:pos="9639"/>
        </w:tabs>
        <w:spacing w:after="0" w:line="240" w:lineRule="auto"/>
        <w:ind w:firstLine="708"/>
        <w:jc w:val="both"/>
        <w:rPr>
          <w:rFonts w:cs="Calibri"/>
        </w:rPr>
      </w:pPr>
      <w:r w:rsidRPr="00E74967">
        <w:rPr>
          <w:rFonts w:cs="Calibri"/>
        </w:rPr>
        <w:t>*Anexar organigrama de la entidad.</w:t>
      </w:r>
    </w:p>
    <w:p w14:paraId="3450C629" w14:textId="3688FBB3" w:rsidR="007D1E76" w:rsidRDefault="007D1E76" w:rsidP="00CB41C4">
      <w:pPr>
        <w:tabs>
          <w:tab w:val="left" w:leader="underscore" w:pos="9639"/>
        </w:tabs>
        <w:spacing w:after="0" w:line="240" w:lineRule="auto"/>
        <w:jc w:val="both"/>
        <w:rPr>
          <w:rFonts w:cs="Calibri"/>
        </w:rPr>
      </w:pPr>
    </w:p>
    <w:p w14:paraId="402CD14D" w14:textId="101F17FE" w:rsidR="00CB41C4" w:rsidRDefault="00CB41C4" w:rsidP="00CB41C4">
      <w:pPr>
        <w:tabs>
          <w:tab w:val="left" w:leader="underscore" w:pos="9639"/>
        </w:tabs>
        <w:spacing w:after="0" w:line="240" w:lineRule="auto"/>
        <w:jc w:val="both"/>
        <w:rPr>
          <w:rFonts w:cs="Calibri"/>
        </w:rPr>
      </w:pPr>
    </w:p>
    <w:p w14:paraId="13E82C3D" w14:textId="268A63B4" w:rsidR="00CB41C4" w:rsidRDefault="00110E23" w:rsidP="00CB41C4">
      <w:pPr>
        <w:tabs>
          <w:tab w:val="left" w:leader="underscore" w:pos="9639"/>
        </w:tabs>
        <w:spacing w:after="0" w:line="240" w:lineRule="auto"/>
        <w:jc w:val="both"/>
        <w:rPr>
          <w:rFonts w:cs="Calibri"/>
        </w:rPr>
      </w:pPr>
      <w:r>
        <w:rPr>
          <w:rFonts w:cs="Calibri"/>
          <w:noProof/>
          <w:lang w:eastAsia="es-MX"/>
        </w:rPr>
        <w:lastRenderedPageBreak/>
        <w:drawing>
          <wp:inline distT="0" distB="0" distL="0" distR="0" wp14:anchorId="3FAB14E8" wp14:editId="7EF560AA">
            <wp:extent cx="4559935" cy="34321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59935" cy="3432175"/>
                    </a:xfrm>
                    <a:prstGeom prst="rect">
                      <a:avLst/>
                    </a:prstGeom>
                    <a:noFill/>
                  </pic:spPr>
                </pic:pic>
              </a:graphicData>
            </a:graphic>
          </wp:inline>
        </w:drawing>
      </w:r>
    </w:p>
    <w:p w14:paraId="45085FA9" w14:textId="77777777" w:rsidR="0054701E" w:rsidRDefault="0054701E" w:rsidP="00CB41C4">
      <w:pPr>
        <w:tabs>
          <w:tab w:val="left" w:leader="underscore" w:pos="9639"/>
        </w:tabs>
        <w:spacing w:after="0" w:line="240" w:lineRule="auto"/>
        <w:jc w:val="both"/>
        <w:rPr>
          <w:rFonts w:cs="Calibri"/>
        </w:rPr>
      </w:pPr>
    </w:p>
    <w:p w14:paraId="75F33799" w14:textId="77777777" w:rsidR="00CB41C4" w:rsidRPr="00E74967" w:rsidRDefault="00CB41C4" w:rsidP="00CB41C4">
      <w:pPr>
        <w:tabs>
          <w:tab w:val="left" w:leader="underscore" w:pos="9639"/>
        </w:tabs>
        <w:spacing w:after="0" w:line="240" w:lineRule="auto"/>
        <w:jc w:val="both"/>
        <w:rPr>
          <w:rFonts w:cs="Calibri"/>
        </w:rPr>
      </w:pPr>
    </w:p>
    <w:p w14:paraId="19CEE14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14:paraId="4241EF36" w14:textId="79659EA3" w:rsidR="007D1E76" w:rsidRDefault="00110E23" w:rsidP="00CB41C4">
      <w:pPr>
        <w:tabs>
          <w:tab w:val="left" w:leader="underscore" w:pos="9639"/>
        </w:tabs>
        <w:spacing w:after="0" w:line="240" w:lineRule="auto"/>
        <w:jc w:val="both"/>
        <w:rPr>
          <w:rFonts w:cs="Calibri"/>
        </w:rPr>
      </w:pPr>
      <w:r w:rsidRPr="00110E23">
        <w:rPr>
          <w:rFonts w:cs="Calibri"/>
        </w:rPr>
        <w:t>La Presidencia Municipal es el Fideicomitente, el Banco Nacional de México en el Fiduciario y el pueblo de León en el Fideicomisario</w:t>
      </w: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77777777" w:rsidR="007D1E76" w:rsidRPr="000C3365" w:rsidRDefault="007D1E76" w:rsidP="000C3365">
      <w:pPr>
        <w:pStyle w:val="Ttulo2"/>
        <w:rPr>
          <w:rFonts w:asciiTheme="minorHAnsi" w:hAnsiTheme="minorHAnsi" w:cstheme="minorHAnsi"/>
          <w:b/>
          <w:color w:val="auto"/>
          <w:sz w:val="22"/>
        </w:rPr>
      </w:pPr>
      <w:bookmarkStart w:id="5" w:name="_Toc508279625"/>
      <w:r w:rsidRPr="000C3365">
        <w:rPr>
          <w:rFonts w:asciiTheme="minorHAnsi" w:hAnsiTheme="minorHAnsi" w:cstheme="minorHAnsi"/>
          <w:b/>
          <w:color w:val="auto"/>
          <w:sz w:val="22"/>
        </w:rPr>
        <w:t>5. Bases de Preparació</w:t>
      </w:r>
      <w:r w:rsidR="00E00323" w:rsidRPr="000C3365">
        <w:rPr>
          <w:rFonts w:asciiTheme="minorHAnsi" w:hAnsiTheme="minorHAnsi" w:cstheme="minorHAnsi"/>
          <w:b/>
          <w:color w:val="auto"/>
          <w:sz w:val="22"/>
        </w:rPr>
        <w:t>n de los Estados Financieros:</w:t>
      </w:r>
      <w:bookmarkEnd w:id="5"/>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495B8FFF" w14:textId="75DD0DDE" w:rsidR="007D1E76" w:rsidRPr="00E74967" w:rsidRDefault="00110E23" w:rsidP="00CB41C4">
      <w:pPr>
        <w:tabs>
          <w:tab w:val="left" w:leader="underscore" w:pos="9639"/>
        </w:tabs>
        <w:spacing w:after="0" w:line="240" w:lineRule="auto"/>
        <w:jc w:val="both"/>
        <w:rPr>
          <w:rFonts w:cs="Calibri"/>
        </w:rPr>
      </w:pPr>
      <w:r w:rsidRPr="00110E23">
        <w:rPr>
          <w:rFonts w:cs="Calibri"/>
        </w:rPr>
        <w:t>El Museo de la Ciudad de León se encuentra armonizado desde enero de 2011 con la normatividad de la CONAC</w:t>
      </w:r>
    </w:p>
    <w:p w14:paraId="58B00679" w14:textId="77777777" w:rsidR="007D1E76" w:rsidRPr="00E74967" w:rsidRDefault="007D1E76" w:rsidP="00CB41C4">
      <w:pPr>
        <w:tabs>
          <w:tab w:val="left" w:leader="underscore" w:pos="9639"/>
        </w:tabs>
        <w:spacing w:after="0" w:line="240" w:lineRule="auto"/>
        <w:jc w:val="both"/>
        <w:rPr>
          <w:rFonts w:cs="Calibri"/>
        </w:rPr>
      </w:pP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2DCF252C" w14:textId="765FFEA7" w:rsidR="007D1E76" w:rsidRPr="00E74967" w:rsidRDefault="00110E23" w:rsidP="00CB41C4">
      <w:pPr>
        <w:tabs>
          <w:tab w:val="left" w:leader="underscore" w:pos="9639"/>
        </w:tabs>
        <w:spacing w:after="0" w:line="240" w:lineRule="auto"/>
        <w:jc w:val="both"/>
        <w:rPr>
          <w:rFonts w:cs="Calibri"/>
        </w:rPr>
      </w:pPr>
      <w:r w:rsidRPr="00110E23">
        <w:rPr>
          <w:rFonts w:cs="Calibri"/>
        </w:rPr>
        <w:t>Se aplica  el valor de realización y en base a lo devengado</w:t>
      </w:r>
    </w:p>
    <w:p w14:paraId="7ED1C1E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14:paraId="17CC3978" w14:textId="77777777" w:rsidR="00110E23" w:rsidRPr="00110E23" w:rsidRDefault="00110E23" w:rsidP="00110E23">
      <w:pPr>
        <w:tabs>
          <w:tab w:val="left" w:leader="underscore" w:pos="9639"/>
        </w:tabs>
        <w:spacing w:after="0" w:line="240" w:lineRule="auto"/>
        <w:jc w:val="both"/>
        <w:rPr>
          <w:rFonts w:cs="Calibri"/>
        </w:rPr>
      </w:pPr>
      <w:r w:rsidRPr="00110E23">
        <w:rPr>
          <w:rFonts w:cs="Calibri"/>
        </w:rPr>
        <w:t>Los postulados básicos representan el marco de referencia para uniformar los métodos,</w:t>
      </w:r>
    </w:p>
    <w:p w14:paraId="5009A319" w14:textId="10C56858" w:rsidR="007D1E76" w:rsidRDefault="00110E23" w:rsidP="00110E23">
      <w:pPr>
        <w:tabs>
          <w:tab w:val="left" w:leader="underscore" w:pos="9639"/>
        </w:tabs>
        <w:spacing w:after="0" w:line="240" w:lineRule="auto"/>
        <w:jc w:val="both"/>
        <w:rPr>
          <w:rFonts w:cs="Calibri"/>
        </w:rPr>
      </w:pPr>
      <w:r w:rsidRPr="00110E23">
        <w:rPr>
          <w:rFonts w:cs="Calibri"/>
        </w:rPr>
        <w:t>Procedimientos y prácticas contables, así como organizar y mantener una efectiva sistematización</w:t>
      </w:r>
    </w:p>
    <w:p w14:paraId="0638F9D0" w14:textId="77777777" w:rsidR="00110E23" w:rsidRPr="00110E23" w:rsidRDefault="00110E23" w:rsidP="00110E23">
      <w:pPr>
        <w:tabs>
          <w:tab w:val="left" w:leader="underscore" w:pos="9639"/>
        </w:tabs>
        <w:spacing w:after="0" w:line="240" w:lineRule="auto"/>
        <w:jc w:val="both"/>
        <w:rPr>
          <w:rFonts w:cs="Calibri"/>
        </w:rPr>
      </w:pPr>
      <w:r w:rsidRPr="00110E23">
        <w:rPr>
          <w:rFonts w:cs="Calibri"/>
        </w:rPr>
        <w:t>Que permita la obtención de información veraz en forma clara y concisa, en este sentido, se</w:t>
      </w:r>
    </w:p>
    <w:p w14:paraId="52D46319" w14:textId="77777777" w:rsidR="00110E23" w:rsidRPr="00110E23" w:rsidRDefault="00110E23" w:rsidP="00110E23">
      <w:pPr>
        <w:tabs>
          <w:tab w:val="left" w:leader="underscore" w:pos="9639"/>
        </w:tabs>
        <w:spacing w:after="0" w:line="240" w:lineRule="auto"/>
        <w:jc w:val="both"/>
        <w:rPr>
          <w:rFonts w:cs="Calibri"/>
        </w:rPr>
      </w:pPr>
      <w:r w:rsidRPr="00110E23">
        <w:rPr>
          <w:rFonts w:cs="Calibri"/>
        </w:rPr>
        <w:t>Constituyen en el sustento técnico de la Contabilidad Gubernamental.</w:t>
      </w:r>
    </w:p>
    <w:p w14:paraId="38EA9B50" w14:textId="77777777" w:rsidR="00110E23" w:rsidRPr="00110E23" w:rsidRDefault="00110E23" w:rsidP="00110E23">
      <w:pPr>
        <w:tabs>
          <w:tab w:val="left" w:leader="underscore" w:pos="9639"/>
        </w:tabs>
        <w:spacing w:after="0" w:line="240" w:lineRule="auto"/>
        <w:jc w:val="both"/>
        <w:rPr>
          <w:rFonts w:cs="Calibri"/>
        </w:rPr>
      </w:pPr>
      <w:r w:rsidRPr="00110E23">
        <w:rPr>
          <w:rFonts w:cs="Calibri"/>
        </w:rPr>
        <w:t>Se observa los siguientes postulados:</w:t>
      </w:r>
    </w:p>
    <w:p w14:paraId="1B550EC0" w14:textId="77777777" w:rsidR="00110E23" w:rsidRPr="00110E23" w:rsidRDefault="00110E23" w:rsidP="00110E23">
      <w:pPr>
        <w:tabs>
          <w:tab w:val="left" w:leader="underscore" w:pos="9639"/>
        </w:tabs>
        <w:spacing w:after="0" w:line="240" w:lineRule="auto"/>
        <w:jc w:val="both"/>
        <w:rPr>
          <w:rFonts w:cs="Calibri"/>
        </w:rPr>
      </w:pPr>
      <w:r w:rsidRPr="00110E23">
        <w:rPr>
          <w:rFonts w:cs="Calibri"/>
        </w:rPr>
        <w:t xml:space="preserve"> Existencia permanente, salvo modificación posterior por parte de cabildo.</w:t>
      </w:r>
    </w:p>
    <w:p w14:paraId="2923A88E" w14:textId="77777777" w:rsidR="00110E23" w:rsidRPr="00110E23" w:rsidRDefault="00110E23" w:rsidP="00110E23">
      <w:pPr>
        <w:tabs>
          <w:tab w:val="left" w:leader="underscore" w:pos="9639"/>
        </w:tabs>
        <w:spacing w:after="0" w:line="240" w:lineRule="auto"/>
        <w:jc w:val="both"/>
        <w:rPr>
          <w:rFonts w:cs="Calibri"/>
        </w:rPr>
      </w:pPr>
      <w:r w:rsidRPr="00110E23">
        <w:rPr>
          <w:rFonts w:cs="Calibri"/>
        </w:rPr>
        <w:t>El Periodo Contable para efecto del registro de sus operaciones y rendición de cuentas.</w:t>
      </w:r>
    </w:p>
    <w:p w14:paraId="58060A07" w14:textId="77777777" w:rsidR="00110E23" w:rsidRPr="00110E23" w:rsidRDefault="00110E23" w:rsidP="00110E23">
      <w:pPr>
        <w:tabs>
          <w:tab w:val="left" w:leader="underscore" w:pos="9639"/>
        </w:tabs>
        <w:spacing w:after="0" w:line="240" w:lineRule="auto"/>
        <w:jc w:val="both"/>
        <w:rPr>
          <w:rFonts w:cs="Calibri"/>
        </w:rPr>
      </w:pPr>
      <w:r w:rsidRPr="00110E23">
        <w:rPr>
          <w:rFonts w:cs="Calibri"/>
        </w:rPr>
        <w:lastRenderedPageBreak/>
        <w:t>El postulado de Revelación Suficiente. Se incluye información suficiente donde se muestra amplia y claramente los resultados y la situación financiera.</w:t>
      </w:r>
    </w:p>
    <w:p w14:paraId="7ABBA274" w14:textId="77777777" w:rsidR="00110E23" w:rsidRPr="00110E23" w:rsidRDefault="00110E23" w:rsidP="00110E23">
      <w:pPr>
        <w:tabs>
          <w:tab w:val="left" w:leader="underscore" w:pos="9639"/>
        </w:tabs>
        <w:spacing w:after="0" w:line="240" w:lineRule="auto"/>
        <w:jc w:val="both"/>
        <w:rPr>
          <w:rFonts w:cs="Calibri"/>
        </w:rPr>
      </w:pPr>
      <w:r w:rsidRPr="00110E23">
        <w:rPr>
          <w:rFonts w:cs="Calibri"/>
        </w:rPr>
        <w:t>Postulado de Importancia Relativa. Se muestran todas las partidas y elementos que son de importancia para tomar decisiones.</w:t>
      </w:r>
    </w:p>
    <w:p w14:paraId="0B543C46" w14:textId="77777777" w:rsidR="00110E23" w:rsidRPr="00110E23" w:rsidRDefault="00110E23" w:rsidP="00110E23">
      <w:pPr>
        <w:tabs>
          <w:tab w:val="left" w:leader="underscore" w:pos="9639"/>
        </w:tabs>
        <w:spacing w:after="0" w:line="240" w:lineRule="auto"/>
        <w:jc w:val="both"/>
        <w:rPr>
          <w:rFonts w:cs="Calibri"/>
        </w:rPr>
      </w:pPr>
      <w:r w:rsidRPr="00110E23">
        <w:rPr>
          <w:rFonts w:cs="Calibri"/>
        </w:rPr>
        <w:t>La Integración de la Información. La información se integra en los mismos términos que se presenta el Presupuesto de egresos y Ley de Ingresos Municipales.</w:t>
      </w:r>
    </w:p>
    <w:p w14:paraId="3998EDEC" w14:textId="77777777" w:rsidR="00110E23" w:rsidRPr="00110E23" w:rsidRDefault="00110E23" w:rsidP="00110E23">
      <w:pPr>
        <w:tabs>
          <w:tab w:val="left" w:leader="underscore" w:pos="9639"/>
        </w:tabs>
        <w:spacing w:after="0" w:line="240" w:lineRule="auto"/>
        <w:jc w:val="both"/>
        <w:rPr>
          <w:rFonts w:cs="Calibri"/>
        </w:rPr>
      </w:pPr>
      <w:r w:rsidRPr="00110E23">
        <w:rPr>
          <w:rFonts w:cs="Calibri"/>
        </w:rPr>
        <w:t>El postulado de Control Presupuestario. Se identifica la vinculación entre las cuentas de control y las de balance y resultados.</w:t>
      </w:r>
    </w:p>
    <w:p w14:paraId="0040B0D8" w14:textId="3AEC3BD2" w:rsidR="00110E23" w:rsidRPr="00E74967" w:rsidRDefault="00110E23" w:rsidP="00110E23">
      <w:pPr>
        <w:tabs>
          <w:tab w:val="left" w:leader="underscore" w:pos="9639"/>
        </w:tabs>
        <w:spacing w:after="0" w:line="240" w:lineRule="auto"/>
        <w:jc w:val="both"/>
        <w:rPr>
          <w:rFonts w:cs="Calibri"/>
        </w:rPr>
      </w:pPr>
      <w:r w:rsidRPr="00110E23">
        <w:rPr>
          <w:rFonts w:cs="Calibri"/>
        </w:rPr>
        <w:t xml:space="preserve">En Base en  Devengado. La contabilización de las transacciones del gasto se reconocerán con forme a la fecha de realización, independientemente de su pago; las de ingreso cuando </w:t>
      </w:r>
      <w:proofErr w:type="spellStart"/>
      <w:r w:rsidRPr="00110E23">
        <w:rPr>
          <w:rFonts w:cs="Calibri"/>
        </w:rPr>
        <w:t>de</w:t>
      </w:r>
      <w:proofErr w:type="spellEnd"/>
      <w:r w:rsidRPr="00110E23">
        <w:rPr>
          <w:rFonts w:cs="Calibri"/>
        </w:rPr>
        <w:t xml:space="preserve"> realicen efectivamente y/o se registren en los activos correspondientes cuando exista jurídicamente el derecho al </w:t>
      </w:r>
      <w:proofErr w:type="spellStart"/>
      <w:r w:rsidRPr="00110E23">
        <w:rPr>
          <w:rFonts w:cs="Calibri"/>
        </w:rPr>
        <w:t>cobr</w:t>
      </w:r>
      <w:proofErr w:type="spellEnd"/>
    </w:p>
    <w:p w14:paraId="1CC2D59E" w14:textId="77777777" w:rsidR="007D1E76" w:rsidRPr="00E74967" w:rsidRDefault="007D1E76" w:rsidP="00CB41C4">
      <w:pPr>
        <w:tabs>
          <w:tab w:val="left" w:leader="underscore" w:pos="9639"/>
        </w:tabs>
        <w:spacing w:after="0" w:line="240" w:lineRule="auto"/>
        <w:jc w:val="both"/>
        <w:rPr>
          <w:rFonts w:cs="Calibri"/>
        </w:rPr>
      </w:pPr>
    </w:p>
    <w:p w14:paraId="7989D89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384678DD" w14:textId="13BFACE7" w:rsidR="007D1E76" w:rsidRPr="00E74967" w:rsidRDefault="007D1E76" w:rsidP="00CB41C4">
      <w:pPr>
        <w:tabs>
          <w:tab w:val="left" w:leader="underscore" w:pos="9639"/>
        </w:tabs>
        <w:spacing w:after="0" w:line="240" w:lineRule="auto"/>
        <w:jc w:val="both"/>
        <w:rPr>
          <w:rFonts w:cs="Calibri"/>
        </w:rPr>
      </w:pPr>
    </w:p>
    <w:p w14:paraId="02977AB3" w14:textId="77777777" w:rsidR="007D1E76" w:rsidRPr="00E74967" w:rsidRDefault="007D1E76" w:rsidP="00CB41C4">
      <w:pPr>
        <w:tabs>
          <w:tab w:val="left" w:leader="underscore" w:pos="9639"/>
        </w:tabs>
        <w:spacing w:after="0" w:line="240" w:lineRule="auto"/>
        <w:jc w:val="both"/>
        <w:rPr>
          <w:rFonts w:cs="Calibri"/>
        </w:rPr>
      </w:pPr>
    </w:p>
    <w:p w14:paraId="084AD2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devengado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68CF5993" w14:textId="16B7DC76" w:rsidR="007D1E76" w:rsidRPr="00E74967" w:rsidRDefault="00110E23" w:rsidP="00CB41C4">
      <w:pPr>
        <w:tabs>
          <w:tab w:val="left" w:leader="underscore" w:pos="9639"/>
        </w:tabs>
        <w:spacing w:after="0" w:line="240" w:lineRule="auto"/>
        <w:jc w:val="both"/>
        <w:rPr>
          <w:rFonts w:cs="Calibri"/>
        </w:rPr>
      </w:pPr>
      <w:r w:rsidRPr="00110E23">
        <w:rPr>
          <w:rFonts w:cs="Calibri"/>
        </w:rPr>
        <w:t xml:space="preserve">“Esta nota no le aplica al ente público”  </w:t>
      </w:r>
    </w:p>
    <w:p w14:paraId="75AC3EA1" w14:textId="77777777" w:rsidR="007D1E76" w:rsidRPr="00E74967" w:rsidRDefault="007D1E76" w:rsidP="00CB41C4">
      <w:pPr>
        <w:tabs>
          <w:tab w:val="left" w:leader="underscore" w:pos="9639"/>
        </w:tabs>
        <w:spacing w:after="0" w:line="240" w:lineRule="auto"/>
        <w:jc w:val="both"/>
        <w:rPr>
          <w:rFonts w:cs="Calibri"/>
        </w:rPr>
      </w:pPr>
    </w:p>
    <w:p w14:paraId="6BEBAB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4B273D75" w14:textId="26915563" w:rsidR="007D1E76" w:rsidRPr="00E74967" w:rsidRDefault="007D1E76" w:rsidP="00CB41C4">
      <w:pPr>
        <w:tabs>
          <w:tab w:val="left" w:leader="underscore" w:pos="9639"/>
        </w:tabs>
        <w:spacing w:after="0" w:line="240" w:lineRule="auto"/>
        <w:jc w:val="both"/>
        <w:rPr>
          <w:rFonts w:cs="Calibri"/>
        </w:rPr>
      </w:pPr>
    </w:p>
    <w:p w14:paraId="3B6D9156" w14:textId="77777777" w:rsidR="007D1E76" w:rsidRPr="00E74967" w:rsidRDefault="007D1E76" w:rsidP="00CB41C4">
      <w:pPr>
        <w:tabs>
          <w:tab w:val="left" w:leader="underscore" w:pos="9639"/>
        </w:tabs>
        <w:spacing w:after="0" w:line="240" w:lineRule="auto"/>
        <w:jc w:val="both"/>
        <w:rPr>
          <w:rFonts w:cs="Calibri"/>
        </w:rPr>
      </w:pP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0360043A" w14:textId="30858B7C" w:rsidR="007D1E76" w:rsidRPr="00E74967" w:rsidRDefault="007D1E76" w:rsidP="00CB41C4">
      <w:pPr>
        <w:tabs>
          <w:tab w:val="left" w:leader="underscore" w:pos="9639"/>
        </w:tabs>
        <w:spacing w:after="0" w:line="240" w:lineRule="auto"/>
        <w:jc w:val="both"/>
        <w:rPr>
          <w:rFonts w:cs="Calibri"/>
        </w:rPr>
      </w:pPr>
    </w:p>
    <w:p w14:paraId="158EC49E" w14:textId="77777777" w:rsidR="007D1E76" w:rsidRPr="00E74967" w:rsidRDefault="007D1E76" w:rsidP="00CB41C4">
      <w:pPr>
        <w:tabs>
          <w:tab w:val="left" w:leader="underscore" w:pos="9639"/>
        </w:tabs>
        <w:spacing w:after="0" w:line="240" w:lineRule="auto"/>
        <w:jc w:val="both"/>
        <w:rPr>
          <w:rFonts w:cs="Calibri"/>
        </w:rPr>
      </w:pP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77777777" w:rsidR="007D1E76" w:rsidRPr="00E74967" w:rsidRDefault="007D1E76" w:rsidP="000C3365">
      <w:pPr>
        <w:pStyle w:val="Ttulo2"/>
        <w:rPr>
          <w:rFonts w:cs="Calibri"/>
          <w:b/>
        </w:rPr>
      </w:pPr>
      <w:bookmarkStart w:id="6" w:name="_Toc508279626"/>
      <w:r w:rsidRPr="000C3365">
        <w:rPr>
          <w:rFonts w:asciiTheme="minorHAnsi" w:hAnsiTheme="minorHAnsi" w:cstheme="minorHAnsi"/>
          <w:b/>
          <w:color w:val="auto"/>
          <w:sz w:val="22"/>
        </w:rPr>
        <w:t>6. Políticas de</w:t>
      </w:r>
      <w:r w:rsidR="00E00323" w:rsidRPr="000C3365">
        <w:rPr>
          <w:rFonts w:asciiTheme="minorHAnsi" w:hAnsiTheme="minorHAnsi" w:cstheme="minorHAnsi"/>
          <w:b/>
          <w:color w:val="auto"/>
          <w:sz w:val="22"/>
        </w:rPr>
        <w:t xml:space="preserve"> Contabilidad Significativas:</w:t>
      </w:r>
      <w:bookmarkEnd w:id="6"/>
    </w:p>
    <w:p w14:paraId="793D8065" w14:textId="77777777" w:rsidR="007D1E76" w:rsidRPr="00E74967" w:rsidRDefault="007D1E76" w:rsidP="00CB41C4">
      <w:pPr>
        <w:tabs>
          <w:tab w:val="left" w:leader="underscore" w:pos="9639"/>
        </w:tabs>
        <w:spacing w:after="0" w:line="240" w:lineRule="auto"/>
        <w:jc w:val="both"/>
        <w:rPr>
          <w:rFonts w:cs="Calibri"/>
        </w:rPr>
      </w:pP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14:paraId="5C1081A4" w14:textId="052F07E7" w:rsidR="007D1E76" w:rsidRPr="00E74967" w:rsidRDefault="00110E23" w:rsidP="00CB41C4">
      <w:pPr>
        <w:tabs>
          <w:tab w:val="left" w:leader="underscore" w:pos="9639"/>
        </w:tabs>
        <w:spacing w:after="0" w:line="240" w:lineRule="auto"/>
        <w:jc w:val="both"/>
        <w:rPr>
          <w:rFonts w:cs="Calibri"/>
        </w:rPr>
      </w:pPr>
      <w:r w:rsidRPr="00110E23">
        <w:rPr>
          <w:rFonts w:cs="Calibri"/>
        </w:rPr>
        <w:t>Hasta el momento no se ha utilizado  ningún método para la actualización de activos pasivos y hacienda pública. Se está estudiando cual método será el más viable</w:t>
      </w:r>
    </w:p>
    <w:p w14:paraId="004A4D32" w14:textId="77777777" w:rsidR="007D1E76" w:rsidRPr="00E74967" w:rsidRDefault="007D1E76" w:rsidP="00CB41C4">
      <w:pPr>
        <w:tabs>
          <w:tab w:val="left" w:leader="underscore" w:pos="9639"/>
        </w:tabs>
        <w:spacing w:after="0" w:line="240" w:lineRule="auto"/>
        <w:jc w:val="both"/>
        <w:rPr>
          <w:rFonts w:cs="Calibri"/>
        </w:rPr>
      </w:pPr>
    </w:p>
    <w:p w14:paraId="3D8017C2" w14:textId="77777777" w:rsidR="007D1E76"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04862C7A" w14:textId="77777777" w:rsidR="00110E23" w:rsidRDefault="00110E23" w:rsidP="00CB41C4">
      <w:pPr>
        <w:tabs>
          <w:tab w:val="left" w:leader="underscore" w:pos="9639"/>
        </w:tabs>
        <w:spacing w:after="0" w:line="240" w:lineRule="auto"/>
        <w:jc w:val="both"/>
        <w:rPr>
          <w:rFonts w:cs="Calibri"/>
        </w:rPr>
      </w:pPr>
    </w:p>
    <w:p w14:paraId="02EB9191" w14:textId="0A5546B4" w:rsidR="00110E23" w:rsidRPr="00E74967" w:rsidRDefault="00110E23" w:rsidP="00CB41C4">
      <w:pPr>
        <w:tabs>
          <w:tab w:val="left" w:leader="underscore" w:pos="9639"/>
        </w:tabs>
        <w:spacing w:after="0" w:line="240" w:lineRule="auto"/>
        <w:jc w:val="both"/>
        <w:rPr>
          <w:rFonts w:cs="Calibri"/>
        </w:rPr>
      </w:pPr>
      <w:r w:rsidRPr="00110E23">
        <w:rPr>
          <w:rFonts w:cs="Calibri"/>
        </w:rPr>
        <w:t>“Esta nota no le aplica al ente público”  El museo de la Ciudad de León no realiza operaciones en el extranjero</w:t>
      </w:r>
    </w:p>
    <w:p w14:paraId="761C47D7" w14:textId="2A6509EE" w:rsidR="007D1E76" w:rsidRPr="00E74967" w:rsidRDefault="007D1E76" w:rsidP="00CB41C4">
      <w:pPr>
        <w:tabs>
          <w:tab w:val="left" w:leader="underscore" w:pos="9639"/>
        </w:tabs>
        <w:spacing w:after="0" w:line="240" w:lineRule="auto"/>
        <w:jc w:val="both"/>
        <w:rPr>
          <w:rFonts w:cs="Calibri"/>
        </w:rPr>
      </w:pPr>
    </w:p>
    <w:p w14:paraId="35FCED94" w14:textId="77777777" w:rsidR="007D1E76" w:rsidRPr="00E74967" w:rsidRDefault="007D1E76" w:rsidP="00CB41C4">
      <w:pPr>
        <w:tabs>
          <w:tab w:val="left" w:leader="underscore" w:pos="9639"/>
        </w:tabs>
        <w:spacing w:after="0" w:line="240" w:lineRule="auto"/>
        <w:jc w:val="both"/>
        <w:rPr>
          <w:rFonts w:cs="Calibri"/>
        </w:rPr>
      </w:pPr>
    </w:p>
    <w:p w14:paraId="433324F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18770136" w14:textId="77777777" w:rsidR="00110E23" w:rsidRDefault="00110E23" w:rsidP="00CB41C4">
      <w:pPr>
        <w:tabs>
          <w:tab w:val="left" w:leader="underscore" w:pos="9639"/>
        </w:tabs>
        <w:spacing w:after="0" w:line="240" w:lineRule="auto"/>
        <w:jc w:val="both"/>
        <w:rPr>
          <w:rFonts w:cs="Calibri"/>
        </w:rPr>
      </w:pPr>
    </w:p>
    <w:p w14:paraId="2EA4933C" w14:textId="0CBF0D89" w:rsidR="007D1E76" w:rsidRPr="00E74967" w:rsidRDefault="00110E23" w:rsidP="00CB41C4">
      <w:pPr>
        <w:tabs>
          <w:tab w:val="left" w:leader="underscore" w:pos="9639"/>
        </w:tabs>
        <w:spacing w:after="0" w:line="240" w:lineRule="auto"/>
        <w:jc w:val="both"/>
        <w:rPr>
          <w:rFonts w:cs="Calibri"/>
        </w:rPr>
      </w:pPr>
      <w:r w:rsidRPr="00110E23">
        <w:rPr>
          <w:rFonts w:cs="Calibri"/>
        </w:rPr>
        <w:t>El Museo de la Ciudad de León no cuenta con inversiones en acciones de Compañías subsidiarias</w:t>
      </w:r>
    </w:p>
    <w:p w14:paraId="28763030" w14:textId="77777777" w:rsidR="00110E23" w:rsidRDefault="00110E23" w:rsidP="00CB41C4">
      <w:pPr>
        <w:tabs>
          <w:tab w:val="left" w:leader="underscore" w:pos="9639"/>
        </w:tabs>
        <w:spacing w:after="0" w:line="240" w:lineRule="auto"/>
        <w:jc w:val="both"/>
        <w:rPr>
          <w:rFonts w:cs="Calibri"/>
          <w:b/>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788115A4" w14:textId="501E3593" w:rsidR="007D1E76" w:rsidRDefault="007D1E76" w:rsidP="00CB41C4">
      <w:pPr>
        <w:tabs>
          <w:tab w:val="left" w:leader="underscore" w:pos="9639"/>
        </w:tabs>
        <w:spacing w:after="0" w:line="240" w:lineRule="auto"/>
        <w:jc w:val="both"/>
        <w:rPr>
          <w:rFonts w:cs="Calibri"/>
        </w:rPr>
      </w:pPr>
    </w:p>
    <w:p w14:paraId="31FA32BA" w14:textId="663C35F1" w:rsidR="00570AF0" w:rsidRPr="00E74967" w:rsidRDefault="00570AF0" w:rsidP="00CB41C4">
      <w:pPr>
        <w:tabs>
          <w:tab w:val="left" w:leader="underscore" w:pos="9639"/>
        </w:tabs>
        <w:spacing w:after="0" w:line="240" w:lineRule="auto"/>
        <w:jc w:val="both"/>
        <w:rPr>
          <w:rFonts w:cs="Calibri"/>
        </w:rPr>
      </w:pPr>
      <w:r w:rsidRPr="00570AF0">
        <w:rPr>
          <w:rFonts w:cs="Calibri"/>
        </w:rPr>
        <w:t>“Esta nota no le aplica al ente público”  Actualmente no cuenta con inventarios</w:t>
      </w:r>
    </w:p>
    <w:p w14:paraId="0B282127" w14:textId="77777777" w:rsidR="007D1E76" w:rsidRPr="00E74967" w:rsidRDefault="007D1E76" w:rsidP="00CB41C4">
      <w:pPr>
        <w:tabs>
          <w:tab w:val="left" w:leader="underscore" w:pos="9639"/>
        </w:tabs>
        <w:spacing w:after="0" w:line="240" w:lineRule="auto"/>
        <w:jc w:val="both"/>
        <w:rPr>
          <w:rFonts w:cs="Calibri"/>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6636D845" w14:textId="3664D6E2" w:rsidR="007D1E76" w:rsidRDefault="007D1E76" w:rsidP="00CB41C4">
      <w:pPr>
        <w:tabs>
          <w:tab w:val="left" w:leader="underscore" w:pos="9639"/>
        </w:tabs>
        <w:spacing w:after="0" w:line="240" w:lineRule="auto"/>
        <w:jc w:val="both"/>
        <w:rPr>
          <w:rFonts w:cs="Calibri"/>
        </w:rPr>
      </w:pPr>
    </w:p>
    <w:p w14:paraId="55946575" w14:textId="547AD075" w:rsidR="00570AF0" w:rsidRPr="00E74967" w:rsidRDefault="00570AF0" w:rsidP="00CB41C4">
      <w:pPr>
        <w:tabs>
          <w:tab w:val="left" w:leader="underscore" w:pos="9639"/>
        </w:tabs>
        <w:spacing w:after="0" w:line="240" w:lineRule="auto"/>
        <w:jc w:val="both"/>
        <w:rPr>
          <w:rFonts w:cs="Calibri"/>
        </w:rPr>
      </w:pPr>
      <w:r w:rsidRPr="00570AF0">
        <w:rPr>
          <w:rFonts w:cs="Calibri"/>
        </w:rPr>
        <w:t>Se encuentra en estudio para la contratación de la empresa externa</w:t>
      </w:r>
    </w:p>
    <w:p w14:paraId="069C01B5" w14:textId="77777777" w:rsidR="00570AF0" w:rsidRDefault="00570AF0" w:rsidP="00CB41C4">
      <w:pPr>
        <w:tabs>
          <w:tab w:val="left" w:leader="underscore" w:pos="9639"/>
        </w:tabs>
        <w:spacing w:after="0" w:line="240" w:lineRule="auto"/>
        <w:jc w:val="both"/>
        <w:rPr>
          <w:rFonts w:cs="Calibri"/>
          <w:b/>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4E40100B" w14:textId="29FA3C98" w:rsidR="007D1E76" w:rsidRDefault="007D1E76" w:rsidP="00CB41C4">
      <w:pPr>
        <w:tabs>
          <w:tab w:val="left" w:leader="underscore" w:pos="9639"/>
        </w:tabs>
        <w:spacing w:after="0" w:line="240" w:lineRule="auto"/>
        <w:jc w:val="both"/>
        <w:rPr>
          <w:rFonts w:cs="Calibri"/>
        </w:rPr>
      </w:pPr>
    </w:p>
    <w:p w14:paraId="7FF363C3" w14:textId="32E79ACA" w:rsidR="00570AF0" w:rsidRPr="00E74967" w:rsidRDefault="00570AF0" w:rsidP="00CB41C4">
      <w:pPr>
        <w:tabs>
          <w:tab w:val="left" w:leader="underscore" w:pos="9639"/>
        </w:tabs>
        <w:spacing w:after="0" w:line="240" w:lineRule="auto"/>
        <w:jc w:val="both"/>
        <w:rPr>
          <w:rFonts w:cs="Calibri"/>
        </w:rPr>
      </w:pPr>
      <w:r w:rsidRPr="00570AF0">
        <w:rPr>
          <w:rFonts w:cs="Calibri"/>
        </w:rPr>
        <w:t>Las que arroje el estudio de la  reserva actuarial.</w:t>
      </w:r>
    </w:p>
    <w:p w14:paraId="0AB44A38" w14:textId="77777777" w:rsidR="007D1E76" w:rsidRPr="00E74967" w:rsidRDefault="007D1E76" w:rsidP="00CB41C4">
      <w:pPr>
        <w:tabs>
          <w:tab w:val="left" w:leader="underscore" w:pos="9639"/>
        </w:tabs>
        <w:spacing w:after="0" w:line="240" w:lineRule="auto"/>
        <w:jc w:val="both"/>
        <w:rPr>
          <w:rFonts w:cs="Calibri"/>
        </w:rPr>
      </w:pP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4C613419" w14:textId="7A2A132B" w:rsidR="007D1E76" w:rsidRPr="00E74967" w:rsidRDefault="007D1E76" w:rsidP="00CB41C4">
      <w:pPr>
        <w:tabs>
          <w:tab w:val="left" w:leader="underscore" w:pos="9639"/>
        </w:tabs>
        <w:spacing w:after="0" w:line="240" w:lineRule="auto"/>
        <w:jc w:val="both"/>
        <w:rPr>
          <w:rFonts w:cs="Calibri"/>
        </w:rPr>
      </w:pPr>
    </w:p>
    <w:p w14:paraId="48187B92" w14:textId="5D34F6AF" w:rsidR="007D1E76" w:rsidRPr="00E74967" w:rsidRDefault="00570AF0" w:rsidP="00CB41C4">
      <w:pPr>
        <w:tabs>
          <w:tab w:val="left" w:leader="underscore" w:pos="9639"/>
        </w:tabs>
        <w:spacing w:after="0" w:line="240" w:lineRule="auto"/>
        <w:jc w:val="both"/>
        <w:rPr>
          <w:rFonts w:cs="Calibri"/>
        </w:rPr>
      </w:pPr>
      <w:r w:rsidRPr="00570AF0">
        <w:rPr>
          <w:rFonts w:cs="Calibri"/>
        </w:rPr>
        <w:t>Las que arroje el estudio de la  reserva actuarial.</w:t>
      </w:r>
    </w:p>
    <w:p w14:paraId="53E878FB" w14:textId="77777777" w:rsidR="00570AF0" w:rsidRDefault="00570AF0" w:rsidP="00CB41C4">
      <w:pPr>
        <w:tabs>
          <w:tab w:val="left" w:leader="underscore" w:pos="9639"/>
        </w:tabs>
        <w:spacing w:after="0" w:line="240" w:lineRule="auto"/>
        <w:jc w:val="both"/>
        <w:rPr>
          <w:rFonts w:cs="Calibri"/>
          <w:b/>
        </w:rPr>
      </w:pP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14696C24" w14:textId="1876141F" w:rsidR="007D1E76" w:rsidRDefault="007D1E76" w:rsidP="00CB41C4">
      <w:pPr>
        <w:tabs>
          <w:tab w:val="left" w:leader="underscore" w:pos="9639"/>
        </w:tabs>
        <w:spacing w:after="0" w:line="240" w:lineRule="auto"/>
        <w:jc w:val="both"/>
        <w:rPr>
          <w:rFonts w:cs="Calibri"/>
        </w:rPr>
      </w:pPr>
    </w:p>
    <w:p w14:paraId="04EEA210" w14:textId="1485CAB8" w:rsidR="00570AF0" w:rsidRPr="00E74967" w:rsidRDefault="00570AF0" w:rsidP="00CB41C4">
      <w:pPr>
        <w:tabs>
          <w:tab w:val="left" w:leader="underscore" w:pos="9639"/>
        </w:tabs>
        <w:spacing w:after="0" w:line="240" w:lineRule="auto"/>
        <w:jc w:val="both"/>
        <w:rPr>
          <w:rFonts w:cs="Calibri"/>
        </w:rPr>
      </w:pPr>
      <w:r w:rsidRPr="00570AF0">
        <w:rPr>
          <w:rFonts w:cs="Calibri"/>
        </w:rPr>
        <w:t>Las políticas contables son las mismas aunque se cambie a otro programa contable gubernamental</w:t>
      </w: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4342A110" w14:textId="6BBEAADD" w:rsidR="007D1E76" w:rsidRDefault="007D1E76" w:rsidP="00CB41C4">
      <w:pPr>
        <w:tabs>
          <w:tab w:val="left" w:leader="underscore" w:pos="9639"/>
        </w:tabs>
        <w:spacing w:after="0" w:line="240" w:lineRule="auto"/>
        <w:jc w:val="both"/>
        <w:rPr>
          <w:rFonts w:cs="Calibri"/>
        </w:rPr>
      </w:pPr>
    </w:p>
    <w:p w14:paraId="0CADDF11" w14:textId="005BCD37" w:rsidR="00570AF0" w:rsidRPr="00E74967" w:rsidRDefault="00570AF0" w:rsidP="00CB41C4">
      <w:pPr>
        <w:tabs>
          <w:tab w:val="left" w:leader="underscore" w:pos="9639"/>
        </w:tabs>
        <w:spacing w:after="0" w:line="240" w:lineRule="auto"/>
        <w:jc w:val="both"/>
        <w:rPr>
          <w:rFonts w:cs="Calibri"/>
        </w:rPr>
      </w:pPr>
      <w:r w:rsidRPr="00570AF0">
        <w:rPr>
          <w:rFonts w:cs="Calibri"/>
        </w:rPr>
        <w:t>No se tiene contemplado reclasificaciones en la información financiera</w:t>
      </w: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02C28F78" w14:textId="108229F2" w:rsidR="007D1E76" w:rsidRPr="00E74967" w:rsidRDefault="007D1E76" w:rsidP="00CB41C4">
      <w:pPr>
        <w:tabs>
          <w:tab w:val="left" w:leader="underscore" w:pos="9639"/>
        </w:tabs>
        <w:spacing w:after="0" w:line="240" w:lineRule="auto"/>
        <w:jc w:val="both"/>
        <w:rPr>
          <w:rFonts w:cs="Calibri"/>
        </w:rPr>
      </w:pPr>
    </w:p>
    <w:p w14:paraId="7D06B360" w14:textId="5C992307" w:rsidR="007D1E76" w:rsidRPr="00E74967" w:rsidRDefault="00570AF0" w:rsidP="00CB41C4">
      <w:pPr>
        <w:tabs>
          <w:tab w:val="left" w:leader="underscore" w:pos="9639"/>
        </w:tabs>
        <w:spacing w:after="0" w:line="240" w:lineRule="auto"/>
        <w:jc w:val="both"/>
        <w:rPr>
          <w:rFonts w:cs="Calibri"/>
        </w:rPr>
      </w:pPr>
      <w:r w:rsidRPr="00570AF0">
        <w:rPr>
          <w:rFonts w:cs="Calibri"/>
        </w:rPr>
        <w:t>Es posible que existan depuraciones por el momento no se tienen contemplados.</w:t>
      </w: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77777777" w:rsidR="007D1E76" w:rsidRPr="000C3365" w:rsidRDefault="007D1E76" w:rsidP="000C3365">
      <w:pPr>
        <w:pStyle w:val="Ttulo2"/>
        <w:rPr>
          <w:rFonts w:asciiTheme="minorHAnsi" w:hAnsiTheme="minorHAnsi" w:cstheme="minorHAnsi"/>
          <w:b/>
          <w:color w:val="auto"/>
          <w:sz w:val="22"/>
        </w:rPr>
      </w:pPr>
      <w:bookmarkStart w:id="7" w:name="_Toc508279627"/>
      <w:r w:rsidRPr="000C3365">
        <w:rPr>
          <w:rFonts w:asciiTheme="minorHAnsi" w:hAnsiTheme="minorHAnsi" w:cstheme="minorHAnsi"/>
          <w:b/>
          <w:color w:val="auto"/>
          <w:sz w:val="22"/>
        </w:rPr>
        <w:t>7. Posición en Moneda Extranjera y Pro</w:t>
      </w:r>
      <w:r w:rsidR="00E00323" w:rsidRPr="000C3365">
        <w:rPr>
          <w:rFonts w:asciiTheme="minorHAnsi" w:hAnsiTheme="minorHAnsi" w:cstheme="minorHAnsi"/>
          <w:b/>
          <w:color w:val="auto"/>
          <w:sz w:val="22"/>
        </w:rPr>
        <w:t>tección por Riesgo Cambiario:</w:t>
      </w:r>
      <w:bookmarkEnd w:id="7"/>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20464C79" w14:textId="79E1A732" w:rsidR="007D1E76" w:rsidRDefault="007D1E76" w:rsidP="00CB41C4">
      <w:pPr>
        <w:tabs>
          <w:tab w:val="left" w:leader="underscore" w:pos="9639"/>
        </w:tabs>
        <w:spacing w:after="0" w:line="240" w:lineRule="auto"/>
        <w:jc w:val="both"/>
        <w:rPr>
          <w:rFonts w:cs="Calibri"/>
        </w:rPr>
      </w:pPr>
    </w:p>
    <w:p w14:paraId="60D81954" w14:textId="6D41F7E3" w:rsidR="00570AF0" w:rsidRPr="00E74967" w:rsidRDefault="00570AF0" w:rsidP="00CB41C4">
      <w:pPr>
        <w:tabs>
          <w:tab w:val="left" w:leader="underscore" w:pos="9639"/>
        </w:tabs>
        <w:spacing w:after="0" w:line="240" w:lineRule="auto"/>
        <w:jc w:val="both"/>
        <w:rPr>
          <w:rFonts w:cs="Calibri"/>
        </w:rPr>
      </w:pPr>
      <w:r w:rsidRPr="00570AF0">
        <w:rPr>
          <w:rFonts w:cs="Calibri"/>
        </w:rPr>
        <w:t>“Esta nota no le aplica al ente público”  El Museo no realiza operaciones en moneda extranjera</w:t>
      </w:r>
    </w:p>
    <w:p w14:paraId="43F08C55" w14:textId="77777777" w:rsidR="007D1E76" w:rsidRPr="00E74967" w:rsidRDefault="007D1E76" w:rsidP="00CB41C4">
      <w:pPr>
        <w:tabs>
          <w:tab w:val="left" w:leader="underscore" w:pos="9639"/>
        </w:tabs>
        <w:spacing w:after="0" w:line="240" w:lineRule="auto"/>
        <w:jc w:val="both"/>
        <w:rPr>
          <w:rFonts w:cs="Calibri"/>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22EC0EC7" w14:textId="16CFA8BE" w:rsidR="007D1E76" w:rsidRDefault="007D1E76" w:rsidP="00CB41C4">
      <w:pPr>
        <w:tabs>
          <w:tab w:val="left" w:leader="underscore" w:pos="9639"/>
        </w:tabs>
        <w:spacing w:after="0" w:line="240" w:lineRule="auto"/>
        <w:jc w:val="both"/>
        <w:rPr>
          <w:rFonts w:cs="Calibri"/>
        </w:rPr>
      </w:pPr>
    </w:p>
    <w:p w14:paraId="37893C71" w14:textId="48022DFD" w:rsidR="00570AF0" w:rsidRPr="00E74967" w:rsidRDefault="00570AF0" w:rsidP="00CB41C4">
      <w:pPr>
        <w:tabs>
          <w:tab w:val="left" w:leader="underscore" w:pos="9639"/>
        </w:tabs>
        <w:spacing w:after="0" w:line="240" w:lineRule="auto"/>
        <w:jc w:val="both"/>
        <w:rPr>
          <w:rFonts w:cs="Calibri"/>
        </w:rPr>
      </w:pPr>
      <w:r w:rsidRPr="00570AF0">
        <w:rPr>
          <w:rFonts w:cs="Calibri"/>
        </w:rPr>
        <w:t>“Esta nota no le aplica al ente público”  El Museo no realiza operaciones en moneda extranjera</w:t>
      </w:r>
    </w:p>
    <w:p w14:paraId="54FFA38F" w14:textId="77777777" w:rsidR="007D1E76" w:rsidRPr="00E74967" w:rsidRDefault="007D1E76" w:rsidP="00CB41C4">
      <w:pPr>
        <w:tabs>
          <w:tab w:val="left" w:leader="underscore" w:pos="9639"/>
        </w:tabs>
        <w:spacing w:after="0" w:line="240" w:lineRule="auto"/>
        <w:jc w:val="both"/>
        <w:rPr>
          <w:rFonts w:cs="Calibri"/>
        </w:rPr>
      </w:pP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261C502E" w14:textId="16AB157C" w:rsidR="007D1E76" w:rsidRDefault="007D1E76" w:rsidP="00CB41C4">
      <w:pPr>
        <w:tabs>
          <w:tab w:val="left" w:leader="underscore" w:pos="9639"/>
        </w:tabs>
        <w:spacing w:after="0" w:line="240" w:lineRule="auto"/>
        <w:jc w:val="both"/>
        <w:rPr>
          <w:rFonts w:cs="Calibri"/>
        </w:rPr>
      </w:pPr>
    </w:p>
    <w:p w14:paraId="3C63EFF8" w14:textId="1348735D" w:rsidR="00570AF0" w:rsidRPr="00E74967" w:rsidRDefault="00570AF0" w:rsidP="00CB41C4">
      <w:pPr>
        <w:tabs>
          <w:tab w:val="left" w:leader="underscore" w:pos="9639"/>
        </w:tabs>
        <w:spacing w:after="0" w:line="240" w:lineRule="auto"/>
        <w:jc w:val="both"/>
        <w:rPr>
          <w:rFonts w:cs="Calibri"/>
        </w:rPr>
      </w:pPr>
      <w:r w:rsidRPr="00570AF0">
        <w:rPr>
          <w:rFonts w:cs="Calibri"/>
        </w:rPr>
        <w:t>“Esta nota no le aplica al ente público”  El Museo no realiza operaciones en moneda extranjera</w:t>
      </w:r>
    </w:p>
    <w:p w14:paraId="273CC39D" w14:textId="77777777" w:rsidR="007D1E76" w:rsidRPr="00E74967" w:rsidRDefault="007D1E76" w:rsidP="00CB41C4">
      <w:pPr>
        <w:tabs>
          <w:tab w:val="left" w:leader="underscore" w:pos="9639"/>
        </w:tabs>
        <w:spacing w:after="0" w:line="240" w:lineRule="auto"/>
        <w:jc w:val="both"/>
        <w:rPr>
          <w:rFonts w:cs="Calibri"/>
        </w:rPr>
      </w:pPr>
    </w:p>
    <w:p w14:paraId="61291B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011B6E8C" w14:textId="5D7E853C" w:rsidR="007D1E76" w:rsidRDefault="007D1E76" w:rsidP="00CB41C4">
      <w:pPr>
        <w:tabs>
          <w:tab w:val="left" w:leader="underscore" w:pos="9639"/>
        </w:tabs>
        <w:spacing w:after="0" w:line="240" w:lineRule="auto"/>
        <w:jc w:val="both"/>
        <w:rPr>
          <w:rFonts w:cs="Calibri"/>
        </w:rPr>
      </w:pPr>
    </w:p>
    <w:p w14:paraId="59CA2F74" w14:textId="515A8366" w:rsidR="00570AF0" w:rsidRPr="00E74967" w:rsidRDefault="00570AF0" w:rsidP="00CB41C4">
      <w:pPr>
        <w:tabs>
          <w:tab w:val="left" w:leader="underscore" w:pos="9639"/>
        </w:tabs>
        <w:spacing w:after="0" w:line="240" w:lineRule="auto"/>
        <w:jc w:val="both"/>
        <w:rPr>
          <w:rFonts w:cs="Calibri"/>
        </w:rPr>
      </w:pPr>
      <w:r w:rsidRPr="00570AF0">
        <w:rPr>
          <w:rFonts w:cs="Calibri"/>
        </w:rPr>
        <w:t>“Esta nota no le aplica al ente público”  El Museo no realiza operaciones en moneda extranjera</w:t>
      </w:r>
    </w:p>
    <w:p w14:paraId="146CAEC1" w14:textId="77777777" w:rsidR="007D1E76" w:rsidRPr="00E74967" w:rsidRDefault="007D1E76" w:rsidP="00CB41C4">
      <w:pPr>
        <w:tabs>
          <w:tab w:val="left" w:leader="underscore" w:pos="9639"/>
        </w:tabs>
        <w:spacing w:after="0" w:line="240" w:lineRule="auto"/>
        <w:jc w:val="both"/>
        <w:rPr>
          <w:rFonts w:cs="Calibri"/>
        </w:rPr>
      </w:pPr>
    </w:p>
    <w:p w14:paraId="2878D6F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3EDA9CB4" w14:textId="186FBC4B" w:rsidR="007D1E76" w:rsidRDefault="007D1E76" w:rsidP="00CB41C4">
      <w:pPr>
        <w:tabs>
          <w:tab w:val="left" w:leader="underscore" w:pos="9639"/>
        </w:tabs>
        <w:spacing w:after="0" w:line="240" w:lineRule="auto"/>
        <w:jc w:val="both"/>
        <w:rPr>
          <w:rFonts w:cs="Calibri"/>
        </w:rPr>
      </w:pPr>
    </w:p>
    <w:p w14:paraId="119753BA" w14:textId="6D6F08D2" w:rsidR="00570AF0" w:rsidRPr="00E74967" w:rsidRDefault="00570AF0" w:rsidP="00CB41C4">
      <w:pPr>
        <w:tabs>
          <w:tab w:val="left" w:leader="underscore" w:pos="9639"/>
        </w:tabs>
        <w:spacing w:after="0" w:line="240" w:lineRule="auto"/>
        <w:jc w:val="both"/>
        <w:rPr>
          <w:rFonts w:cs="Calibri"/>
        </w:rPr>
      </w:pPr>
      <w:r w:rsidRPr="00570AF0">
        <w:rPr>
          <w:rFonts w:cs="Calibri"/>
        </w:rPr>
        <w:t>“Esta nota no le aplica al ente público”  El Museo no realiza operaciones en moneda extranjera</w:t>
      </w:r>
    </w:p>
    <w:p w14:paraId="63BA699C" w14:textId="77777777" w:rsidR="007D1E76" w:rsidRPr="00E74967" w:rsidRDefault="007D1E76"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7777777" w:rsidR="007D1E76" w:rsidRPr="000C3365" w:rsidRDefault="007D1E76" w:rsidP="000C3365">
      <w:pPr>
        <w:pStyle w:val="Ttulo2"/>
        <w:rPr>
          <w:rFonts w:asciiTheme="minorHAnsi" w:hAnsiTheme="minorHAnsi" w:cstheme="minorHAnsi"/>
          <w:b/>
          <w:color w:val="auto"/>
          <w:sz w:val="22"/>
        </w:rPr>
      </w:pPr>
      <w:bookmarkStart w:id="8" w:name="_Toc508279628"/>
      <w:r w:rsidRPr="000C3365">
        <w:rPr>
          <w:rFonts w:asciiTheme="minorHAnsi" w:hAnsiTheme="minorHAnsi" w:cstheme="minorHAnsi"/>
          <w:b/>
          <w:color w:val="auto"/>
          <w:sz w:val="22"/>
        </w:rPr>
        <w:t xml:space="preserve">8. </w:t>
      </w:r>
      <w:r w:rsidR="00E00323" w:rsidRPr="000C3365">
        <w:rPr>
          <w:rFonts w:asciiTheme="minorHAnsi" w:hAnsiTheme="minorHAnsi" w:cstheme="minorHAnsi"/>
          <w:b/>
          <w:color w:val="auto"/>
          <w:sz w:val="22"/>
        </w:rPr>
        <w:t>Reporte Analítico del Activo:</w:t>
      </w:r>
      <w:bookmarkEnd w:id="8"/>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18A5CC0A" w14:textId="57B252B4" w:rsidR="007D1E76" w:rsidRDefault="007D1E76" w:rsidP="00CB41C4">
      <w:pPr>
        <w:tabs>
          <w:tab w:val="left" w:leader="underscore" w:pos="9639"/>
        </w:tabs>
        <w:spacing w:after="0" w:line="240" w:lineRule="auto"/>
        <w:jc w:val="both"/>
        <w:rPr>
          <w:rFonts w:cs="Calibri"/>
        </w:rPr>
      </w:pPr>
    </w:p>
    <w:p w14:paraId="6F1BAB50" w14:textId="1047A5B6" w:rsidR="00570AF0" w:rsidRPr="00E74967" w:rsidRDefault="00570AF0" w:rsidP="00CB41C4">
      <w:pPr>
        <w:tabs>
          <w:tab w:val="left" w:leader="underscore" w:pos="9639"/>
        </w:tabs>
        <w:spacing w:after="0" w:line="240" w:lineRule="auto"/>
        <w:jc w:val="both"/>
        <w:rPr>
          <w:rFonts w:cs="Calibri"/>
        </w:rPr>
      </w:pPr>
      <w:r w:rsidRPr="00570AF0">
        <w:rPr>
          <w:rFonts w:cs="Calibri"/>
        </w:rPr>
        <w:t>“Esta nota no le aplica al ente público”  Como Asociación Civil se acatarán los lineamientos que marca S.H.C.P en el LISR</w:t>
      </w:r>
    </w:p>
    <w:p w14:paraId="2B914A04" w14:textId="77777777" w:rsidR="007D1E76" w:rsidRPr="00E74967" w:rsidRDefault="007D1E76" w:rsidP="00CB41C4">
      <w:pPr>
        <w:tabs>
          <w:tab w:val="left" w:leader="underscore" w:pos="9639"/>
        </w:tabs>
        <w:spacing w:after="0" w:line="240" w:lineRule="auto"/>
        <w:jc w:val="both"/>
        <w:rPr>
          <w:rFonts w:cs="Calibri"/>
        </w:rPr>
      </w:pPr>
    </w:p>
    <w:p w14:paraId="7FD13FA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1983354C" w14:textId="30C48E7A" w:rsidR="007D1E76" w:rsidRDefault="007D1E76" w:rsidP="00CB41C4">
      <w:pPr>
        <w:tabs>
          <w:tab w:val="left" w:leader="underscore" w:pos="9639"/>
        </w:tabs>
        <w:spacing w:after="0" w:line="240" w:lineRule="auto"/>
        <w:jc w:val="both"/>
        <w:rPr>
          <w:rFonts w:cs="Calibri"/>
        </w:rPr>
      </w:pPr>
    </w:p>
    <w:p w14:paraId="7F9AABB8" w14:textId="067A04D8" w:rsidR="00570AF0" w:rsidRPr="00E74967" w:rsidRDefault="00570AF0" w:rsidP="00CB41C4">
      <w:pPr>
        <w:tabs>
          <w:tab w:val="left" w:leader="underscore" w:pos="9639"/>
        </w:tabs>
        <w:spacing w:after="0" w:line="240" w:lineRule="auto"/>
        <w:jc w:val="both"/>
        <w:rPr>
          <w:rFonts w:cs="Calibri"/>
        </w:rPr>
      </w:pPr>
      <w:r w:rsidRPr="00570AF0">
        <w:rPr>
          <w:rFonts w:cs="Calibri"/>
        </w:rPr>
        <w:t>“Esta nota no le aplica al ente público”  Como Asociación Civil se acatarán los lineamientos que marca S.H.C.P en el LISR</w:t>
      </w:r>
    </w:p>
    <w:p w14:paraId="59A0596F" w14:textId="77777777" w:rsidR="007D1E76" w:rsidRPr="00E74967" w:rsidRDefault="007D1E76" w:rsidP="00CB41C4">
      <w:pPr>
        <w:tabs>
          <w:tab w:val="left" w:leader="underscore" w:pos="9639"/>
        </w:tabs>
        <w:spacing w:after="0" w:line="240" w:lineRule="auto"/>
        <w:jc w:val="both"/>
        <w:rPr>
          <w:rFonts w:cs="Calibri"/>
        </w:rPr>
      </w:pP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7D1F662D" w14:textId="121874B7" w:rsidR="007D1E76" w:rsidRDefault="007D1E76" w:rsidP="00CB41C4">
      <w:pPr>
        <w:tabs>
          <w:tab w:val="left" w:leader="underscore" w:pos="9639"/>
        </w:tabs>
        <w:spacing w:after="0" w:line="240" w:lineRule="auto"/>
        <w:jc w:val="both"/>
        <w:rPr>
          <w:rFonts w:cs="Calibri"/>
        </w:rPr>
      </w:pPr>
    </w:p>
    <w:p w14:paraId="4F424455" w14:textId="698B3B37" w:rsidR="00570AF0" w:rsidRPr="00E74967" w:rsidRDefault="00570AF0" w:rsidP="00CB41C4">
      <w:pPr>
        <w:tabs>
          <w:tab w:val="left" w:leader="underscore" w:pos="9639"/>
        </w:tabs>
        <w:spacing w:after="0" w:line="240" w:lineRule="auto"/>
        <w:jc w:val="both"/>
        <w:rPr>
          <w:rFonts w:cs="Calibri"/>
        </w:rPr>
      </w:pPr>
      <w:r w:rsidRPr="00570AF0">
        <w:rPr>
          <w:rFonts w:cs="Calibri"/>
        </w:rPr>
        <w:t>“Esta nota no le aplica al ente público”  No se cuentan con gastos capitalizados</w:t>
      </w:r>
    </w:p>
    <w:p w14:paraId="389FC7C1" w14:textId="77777777" w:rsidR="007D1E76" w:rsidRPr="00E74967" w:rsidRDefault="007D1E76" w:rsidP="00CB41C4">
      <w:pPr>
        <w:tabs>
          <w:tab w:val="left" w:leader="underscore" w:pos="9639"/>
        </w:tabs>
        <w:spacing w:after="0" w:line="240" w:lineRule="auto"/>
        <w:jc w:val="both"/>
        <w:rPr>
          <w:rFonts w:cs="Calibri"/>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11EBA774" w14:textId="1D6BA458" w:rsidR="007D1E76" w:rsidRDefault="007D1E76" w:rsidP="00CB41C4">
      <w:pPr>
        <w:tabs>
          <w:tab w:val="left" w:leader="underscore" w:pos="9639"/>
        </w:tabs>
        <w:spacing w:after="0" w:line="240" w:lineRule="auto"/>
        <w:jc w:val="both"/>
        <w:rPr>
          <w:rFonts w:cs="Calibri"/>
        </w:rPr>
      </w:pPr>
    </w:p>
    <w:p w14:paraId="458C8502" w14:textId="46D9EC1D" w:rsidR="00570AF0" w:rsidRPr="00E74967" w:rsidRDefault="00570AF0" w:rsidP="00CB41C4">
      <w:pPr>
        <w:tabs>
          <w:tab w:val="left" w:leader="underscore" w:pos="9639"/>
        </w:tabs>
        <w:spacing w:after="0" w:line="240" w:lineRule="auto"/>
        <w:jc w:val="both"/>
        <w:rPr>
          <w:rFonts w:cs="Calibri"/>
        </w:rPr>
      </w:pPr>
      <w:r w:rsidRPr="00570AF0">
        <w:rPr>
          <w:rFonts w:cs="Calibri"/>
        </w:rPr>
        <w:t>“Esta nota no le aplica al ente público”  Al no realizar transacciones en moneda extranjera no tiene este tipo de riesgos.</w:t>
      </w:r>
    </w:p>
    <w:p w14:paraId="1883BF45" w14:textId="77777777" w:rsidR="007D1E76" w:rsidRPr="00E74967" w:rsidRDefault="007D1E76" w:rsidP="00CB41C4">
      <w:pPr>
        <w:tabs>
          <w:tab w:val="left" w:leader="underscore" w:pos="9639"/>
        </w:tabs>
        <w:spacing w:after="0" w:line="240" w:lineRule="auto"/>
        <w:jc w:val="both"/>
        <w:rPr>
          <w:rFonts w:cs="Calibri"/>
        </w:rPr>
      </w:pP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2E17CB0A" w14:textId="50249294" w:rsidR="007D1E76" w:rsidRDefault="00570AF0" w:rsidP="00CB41C4">
      <w:pPr>
        <w:tabs>
          <w:tab w:val="left" w:leader="underscore" w:pos="9639"/>
        </w:tabs>
        <w:spacing w:after="0" w:line="240" w:lineRule="auto"/>
        <w:jc w:val="both"/>
        <w:rPr>
          <w:rFonts w:cs="Calibri"/>
        </w:rPr>
      </w:pPr>
      <w:r w:rsidRPr="00570AF0">
        <w:rPr>
          <w:rFonts w:cs="Calibri"/>
        </w:rPr>
        <w:t>“Esta nota no le aplica al ente público”  El Museo de la Ciudad no tiene bienes construidos por la entidad</w:t>
      </w:r>
    </w:p>
    <w:p w14:paraId="33E5107A" w14:textId="77777777" w:rsidR="00570AF0" w:rsidRPr="00E74967" w:rsidRDefault="00570AF0" w:rsidP="00CB41C4">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6FD1B4E4" w14:textId="69732C22" w:rsidR="007D1E76" w:rsidRPr="00E74967" w:rsidRDefault="00570AF0" w:rsidP="00CB41C4">
      <w:pPr>
        <w:tabs>
          <w:tab w:val="left" w:leader="underscore" w:pos="9639"/>
        </w:tabs>
        <w:spacing w:after="0" w:line="240" w:lineRule="auto"/>
        <w:jc w:val="both"/>
        <w:rPr>
          <w:rFonts w:cs="Calibri"/>
        </w:rPr>
      </w:pPr>
      <w:r w:rsidRPr="00570AF0">
        <w:rPr>
          <w:rFonts w:cs="Calibri"/>
        </w:rPr>
        <w:lastRenderedPageBreak/>
        <w:t>“Esta nota no le aplica al ente público”  El Museo de la Ciudad de León no tiene circunstancias significativas que afecten en el activo</w:t>
      </w:r>
    </w:p>
    <w:p w14:paraId="0270FA09" w14:textId="77777777" w:rsidR="00570AF0" w:rsidRDefault="00570AF0" w:rsidP="00CB41C4">
      <w:pPr>
        <w:tabs>
          <w:tab w:val="left" w:leader="underscore" w:pos="9639"/>
        </w:tabs>
        <w:spacing w:after="0" w:line="240" w:lineRule="auto"/>
        <w:jc w:val="both"/>
        <w:rPr>
          <w:rFonts w:cs="Calibri"/>
          <w:b/>
        </w:rPr>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65D20F94" w14:textId="4334CB0A" w:rsidR="007D1E76" w:rsidRDefault="007D1E76" w:rsidP="00CB41C4">
      <w:pPr>
        <w:tabs>
          <w:tab w:val="left" w:leader="underscore" w:pos="9639"/>
        </w:tabs>
        <w:spacing w:after="0" w:line="240" w:lineRule="auto"/>
        <w:jc w:val="both"/>
        <w:rPr>
          <w:rFonts w:cs="Calibri"/>
        </w:rPr>
      </w:pPr>
    </w:p>
    <w:p w14:paraId="5B5E1912" w14:textId="6884ED34" w:rsidR="00570AF0" w:rsidRPr="00E74967" w:rsidRDefault="00570AF0" w:rsidP="00CB41C4">
      <w:pPr>
        <w:tabs>
          <w:tab w:val="left" w:leader="underscore" w:pos="9639"/>
        </w:tabs>
        <w:spacing w:after="0" w:line="240" w:lineRule="auto"/>
        <w:jc w:val="both"/>
        <w:rPr>
          <w:rFonts w:cs="Calibri"/>
        </w:rPr>
      </w:pPr>
      <w:r w:rsidRPr="00570AF0">
        <w:rPr>
          <w:rFonts w:cs="Calibri"/>
        </w:rPr>
        <w:t>“Esta nota no le aplica al ente público”  En el Museo no ha habido desmantelamientos de Activos.</w:t>
      </w:r>
    </w:p>
    <w:p w14:paraId="46AC9102" w14:textId="77777777" w:rsidR="007D1E76" w:rsidRPr="00E74967" w:rsidRDefault="007D1E76" w:rsidP="00CB41C4">
      <w:pPr>
        <w:tabs>
          <w:tab w:val="left" w:leader="underscore" w:pos="9639"/>
        </w:tabs>
        <w:spacing w:after="0" w:line="240" w:lineRule="auto"/>
        <w:jc w:val="both"/>
        <w:rPr>
          <w:rFonts w:cs="Calibri"/>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76A7ECE1" w14:textId="4E8CE30B" w:rsidR="007D1E76" w:rsidRDefault="007D1E76" w:rsidP="00CB41C4">
      <w:pPr>
        <w:tabs>
          <w:tab w:val="left" w:leader="underscore" w:pos="9639"/>
        </w:tabs>
        <w:spacing w:after="0" w:line="240" w:lineRule="auto"/>
        <w:jc w:val="both"/>
        <w:rPr>
          <w:rFonts w:cs="Calibri"/>
        </w:rPr>
      </w:pPr>
    </w:p>
    <w:p w14:paraId="0DEF0034" w14:textId="4260C298" w:rsidR="00570AF0" w:rsidRPr="00E74967" w:rsidRDefault="00570AF0" w:rsidP="00CB41C4">
      <w:pPr>
        <w:tabs>
          <w:tab w:val="left" w:leader="underscore" w:pos="9639"/>
        </w:tabs>
        <w:spacing w:after="0" w:line="240" w:lineRule="auto"/>
        <w:jc w:val="both"/>
        <w:rPr>
          <w:rFonts w:cs="Calibri"/>
        </w:rPr>
      </w:pPr>
      <w:r w:rsidRPr="00570AF0">
        <w:rPr>
          <w:rFonts w:cs="Calibri"/>
        </w:rPr>
        <w:t>El mantenimiento preventivo y restauraciones de obra de arte.</w:t>
      </w:r>
    </w:p>
    <w:p w14:paraId="23376542" w14:textId="77777777" w:rsidR="005E231E" w:rsidRPr="00E74967" w:rsidRDefault="005E231E"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2F075955" w14:textId="2EE43856" w:rsidR="007D1E76" w:rsidRPr="00E74967" w:rsidRDefault="00B2535D" w:rsidP="00CB41C4">
      <w:pPr>
        <w:tabs>
          <w:tab w:val="left" w:leader="underscore" w:pos="9639"/>
        </w:tabs>
        <w:spacing w:after="0" w:line="240" w:lineRule="auto"/>
        <w:jc w:val="both"/>
        <w:rPr>
          <w:rFonts w:cs="Calibri"/>
        </w:rPr>
      </w:pPr>
      <w:r>
        <w:rPr>
          <w:rFonts w:cs="Calibri"/>
        </w:rPr>
        <w:t>921,872.24</w:t>
      </w:r>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6ED86A66" w14:textId="395642FA" w:rsidR="007D1E76" w:rsidRDefault="007D1E76" w:rsidP="00CB41C4">
      <w:pPr>
        <w:tabs>
          <w:tab w:val="left" w:leader="underscore" w:pos="9639"/>
        </w:tabs>
        <w:spacing w:after="0" w:line="240" w:lineRule="auto"/>
        <w:jc w:val="both"/>
        <w:rPr>
          <w:rFonts w:cs="Calibri"/>
        </w:rPr>
      </w:pPr>
    </w:p>
    <w:p w14:paraId="3D545453" w14:textId="21D11092" w:rsidR="00F320BE" w:rsidRPr="00E74967" w:rsidRDefault="00F320BE" w:rsidP="00CB41C4">
      <w:pPr>
        <w:tabs>
          <w:tab w:val="left" w:leader="underscore" w:pos="9639"/>
        </w:tabs>
        <w:spacing w:after="0" w:line="240" w:lineRule="auto"/>
        <w:jc w:val="both"/>
        <w:rPr>
          <w:rFonts w:cs="Calibri"/>
        </w:rPr>
      </w:pPr>
      <w:r w:rsidRPr="00F320BE">
        <w:rPr>
          <w:rFonts w:cs="Calibri"/>
        </w:rPr>
        <w:t>“Esta nota no le aplica al ente público”  El Museo de la Ciudad no cuenta patrimonio indirecto</w:t>
      </w:r>
    </w:p>
    <w:p w14:paraId="7F76C39C" w14:textId="77777777" w:rsidR="007D1E76" w:rsidRPr="00E74967" w:rsidRDefault="007D1E76" w:rsidP="00CB41C4">
      <w:pPr>
        <w:tabs>
          <w:tab w:val="left" w:leader="underscore" w:pos="9639"/>
        </w:tabs>
        <w:spacing w:after="0" w:line="240" w:lineRule="auto"/>
        <w:jc w:val="both"/>
        <w:rPr>
          <w:rFonts w:cs="Calibri"/>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1E5C8CCB" w14:textId="6C757F09" w:rsidR="007D1E76" w:rsidRDefault="007D1E76" w:rsidP="00CB41C4">
      <w:pPr>
        <w:tabs>
          <w:tab w:val="left" w:leader="underscore" w:pos="9639"/>
        </w:tabs>
        <w:spacing w:after="0" w:line="240" w:lineRule="auto"/>
        <w:jc w:val="both"/>
        <w:rPr>
          <w:rFonts w:cs="Calibri"/>
        </w:rPr>
      </w:pPr>
    </w:p>
    <w:p w14:paraId="72977FD7" w14:textId="51A39213" w:rsidR="00F320BE" w:rsidRPr="00E74967" w:rsidRDefault="00F320BE" w:rsidP="00CB41C4">
      <w:pPr>
        <w:tabs>
          <w:tab w:val="left" w:leader="underscore" w:pos="9639"/>
        </w:tabs>
        <w:spacing w:after="0" w:line="240" w:lineRule="auto"/>
        <w:jc w:val="both"/>
        <w:rPr>
          <w:rFonts w:cs="Calibri"/>
        </w:rPr>
      </w:pPr>
      <w:r w:rsidRPr="00F320BE">
        <w:rPr>
          <w:rFonts w:cs="Calibri"/>
        </w:rPr>
        <w:t>“Esta nota no le aplica al ente público”  El Museo de la Ciudad de León no cuenta con este tipo de inversiones</w:t>
      </w:r>
    </w:p>
    <w:p w14:paraId="5F9218F7" w14:textId="77777777" w:rsidR="007D1E76" w:rsidRPr="00E74967" w:rsidRDefault="007D1E76" w:rsidP="00CB41C4">
      <w:pPr>
        <w:tabs>
          <w:tab w:val="left" w:leader="underscore" w:pos="9639"/>
        </w:tabs>
        <w:spacing w:after="0" w:line="240" w:lineRule="auto"/>
        <w:jc w:val="both"/>
        <w:rPr>
          <w:rFonts w:cs="Calibri"/>
        </w:rPr>
      </w:pP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35A51839" w14:textId="0B27BE8B" w:rsidR="007D1E76" w:rsidRDefault="007D1E76" w:rsidP="00CB41C4">
      <w:pPr>
        <w:tabs>
          <w:tab w:val="left" w:leader="underscore" w:pos="9639"/>
        </w:tabs>
        <w:spacing w:after="0" w:line="240" w:lineRule="auto"/>
        <w:jc w:val="both"/>
        <w:rPr>
          <w:rFonts w:cs="Calibri"/>
        </w:rPr>
      </w:pPr>
    </w:p>
    <w:p w14:paraId="0EC59F0F" w14:textId="080D8097" w:rsidR="00F320BE" w:rsidRPr="00E74967" w:rsidRDefault="00F320BE" w:rsidP="00CB41C4">
      <w:pPr>
        <w:tabs>
          <w:tab w:val="left" w:leader="underscore" w:pos="9639"/>
        </w:tabs>
        <w:spacing w:after="0" w:line="240" w:lineRule="auto"/>
        <w:jc w:val="both"/>
        <w:rPr>
          <w:rFonts w:cs="Calibri"/>
        </w:rPr>
      </w:pPr>
      <w:r w:rsidRPr="00F320BE">
        <w:rPr>
          <w:rFonts w:cs="Calibri"/>
        </w:rPr>
        <w:t>“Esta nota no le aplica al ente público”  El Museo de la Ciudad de León no cuenta con este tipo de inversiones.</w:t>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0FC59EEE" w14:textId="541F1F7F" w:rsidR="007D1E76" w:rsidRDefault="007D1E76" w:rsidP="00CB41C4">
      <w:pPr>
        <w:tabs>
          <w:tab w:val="left" w:leader="underscore" w:pos="9639"/>
        </w:tabs>
        <w:spacing w:after="0" w:line="240" w:lineRule="auto"/>
        <w:jc w:val="both"/>
        <w:rPr>
          <w:rFonts w:cs="Calibri"/>
        </w:rPr>
      </w:pPr>
    </w:p>
    <w:tbl>
      <w:tblPr>
        <w:tblStyle w:val="Tablaconcuadrcula"/>
        <w:tblW w:w="0" w:type="auto"/>
        <w:tblLook w:val="04A0" w:firstRow="1" w:lastRow="0" w:firstColumn="1" w:lastColumn="0" w:noHBand="0" w:noVBand="1"/>
      </w:tblPr>
      <w:tblGrid>
        <w:gridCol w:w="1935"/>
        <w:gridCol w:w="1935"/>
        <w:gridCol w:w="1936"/>
        <w:gridCol w:w="1936"/>
        <w:gridCol w:w="1936"/>
      </w:tblGrid>
      <w:tr w:rsidR="00F320BE" w14:paraId="0BB3E743" w14:textId="77777777" w:rsidTr="001A43C6">
        <w:tc>
          <w:tcPr>
            <w:tcW w:w="1935" w:type="dxa"/>
          </w:tcPr>
          <w:p w14:paraId="5B033F86" w14:textId="77777777" w:rsidR="00F320BE" w:rsidRDefault="00F320BE" w:rsidP="001A43C6">
            <w:pPr>
              <w:tabs>
                <w:tab w:val="left" w:leader="underscore" w:pos="9639"/>
              </w:tabs>
              <w:spacing w:after="0" w:line="240" w:lineRule="auto"/>
              <w:jc w:val="both"/>
              <w:rPr>
                <w:rFonts w:cs="Calibri"/>
              </w:rPr>
            </w:pPr>
            <w:r>
              <w:rPr>
                <w:rFonts w:cs="Calibri"/>
              </w:rPr>
              <w:t>CUENTA</w:t>
            </w:r>
          </w:p>
        </w:tc>
        <w:tc>
          <w:tcPr>
            <w:tcW w:w="1935" w:type="dxa"/>
          </w:tcPr>
          <w:p w14:paraId="26A8CEAC" w14:textId="77777777" w:rsidR="00F320BE" w:rsidRDefault="00F320BE" w:rsidP="001A43C6">
            <w:pPr>
              <w:tabs>
                <w:tab w:val="left" w:leader="underscore" w:pos="9639"/>
              </w:tabs>
              <w:spacing w:after="0" w:line="240" w:lineRule="auto"/>
              <w:jc w:val="both"/>
              <w:rPr>
                <w:rFonts w:cs="Calibri"/>
              </w:rPr>
            </w:pPr>
            <w:r>
              <w:rPr>
                <w:rFonts w:cs="Calibri"/>
              </w:rPr>
              <w:t>NOMBRE DE LA CUENTA</w:t>
            </w:r>
          </w:p>
        </w:tc>
        <w:tc>
          <w:tcPr>
            <w:tcW w:w="1936" w:type="dxa"/>
          </w:tcPr>
          <w:p w14:paraId="350D71E7" w14:textId="67F8C2A4" w:rsidR="00F320BE" w:rsidRDefault="00C03106" w:rsidP="001A43C6">
            <w:pPr>
              <w:tabs>
                <w:tab w:val="left" w:leader="underscore" w:pos="9639"/>
              </w:tabs>
              <w:spacing w:after="0" w:line="240" w:lineRule="auto"/>
              <w:jc w:val="both"/>
              <w:rPr>
                <w:rFonts w:cs="Calibri"/>
              </w:rPr>
            </w:pPr>
            <w:r>
              <w:rPr>
                <w:rFonts w:cs="Calibri"/>
              </w:rPr>
              <w:t>SALDO AL 31 DE ENERO</w:t>
            </w:r>
            <w:r w:rsidR="00F320BE">
              <w:rPr>
                <w:rFonts w:cs="Calibri"/>
              </w:rPr>
              <w:t xml:space="preserve"> DE 2021</w:t>
            </w:r>
          </w:p>
        </w:tc>
        <w:tc>
          <w:tcPr>
            <w:tcW w:w="1936" w:type="dxa"/>
          </w:tcPr>
          <w:p w14:paraId="5FD78774" w14:textId="20F0A1A7" w:rsidR="00F320BE" w:rsidRDefault="00C03106" w:rsidP="001A43C6">
            <w:pPr>
              <w:tabs>
                <w:tab w:val="left" w:leader="underscore" w:pos="9639"/>
              </w:tabs>
              <w:spacing w:after="0" w:line="240" w:lineRule="auto"/>
              <w:jc w:val="both"/>
              <w:rPr>
                <w:rFonts w:cs="Calibri"/>
              </w:rPr>
            </w:pPr>
            <w:r>
              <w:rPr>
                <w:rFonts w:cs="Calibri"/>
              </w:rPr>
              <w:t>SALDO AL 31 DE DICIEMBRE</w:t>
            </w:r>
            <w:r w:rsidR="00F320BE">
              <w:rPr>
                <w:rFonts w:cs="Calibri"/>
              </w:rPr>
              <w:t xml:space="preserve"> DE 2021</w:t>
            </w:r>
          </w:p>
        </w:tc>
        <w:tc>
          <w:tcPr>
            <w:tcW w:w="1936" w:type="dxa"/>
          </w:tcPr>
          <w:p w14:paraId="6A74537E" w14:textId="77777777" w:rsidR="00F320BE" w:rsidRDefault="00F320BE" w:rsidP="001A43C6">
            <w:pPr>
              <w:tabs>
                <w:tab w:val="left" w:leader="underscore" w:pos="9639"/>
              </w:tabs>
              <w:spacing w:after="0" w:line="240" w:lineRule="auto"/>
              <w:jc w:val="both"/>
              <w:rPr>
                <w:rFonts w:cs="Calibri"/>
              </w:rPr>
            </w:pPr>
            <w:r>
              <w:rPr>
                <w:rFonts w:cs="Calibri"/>
              </w:rPr>
              <w:t>VARIACIÓN</w:t>
            </w:r>
          </w:p>
        </w:tc>
      </w:tr>
      <w:tr w:rsidR="00F320BE" w14:paraId="1F1B4328" w14:textId="77777777" w:rsidTr="001A43C6">
        <w:tc>
          <w:tcPr>
            <w:tcW w:w="1935" w:type="dxa"/>
          </w:tcPr>
          <w:p w14:paraId="0FBBAAB1" w14:textId="77777777" w:rsidR="00F320BE" w:rsidRDefault="00F320BE" w:rsidP="001A43C6">
            <w:pPr>
              <w:tabs>
                <w:tab w:val="left" w:leader="underscore" w:pos="9639"/>
              </w:tabs>
              <w:spacing w:after="0" w:line="240" w:lineRule="auto"/>
              <w:jc w:val="both"/>
              <w:rPr>
                <w:rFonts w:cs="Calibri"/>
              </w:rPr>
            </w:pPr>
            <w:r>
              <w:rPr>
                <w:rFonts w:cs="Calibri"/>
              </w:rPr>
              <w:t>311111</w:t>
            </w:r>
          </w:p>
        </w:tc>
        <w:tc>
          <w:tcPr>
            <w:tcW w:w="1935" w:type="dxa"/>
          </w:tcPr>
          <w:p w14:paraId="2D90085E" w14:textId="77777777" w:rsidR="00F320BE" w:rsidRDefault="00F320BE" w:rsidP="001A43C6">
            <w:pPr>
              <w:tabs>
                <w:tab w:val="left" w:leader="underscore" w:pos="9639"/>
              </w:tabs>
              <w:spacing w:after="0" w:line="240" w:lineRule="auto"/>
              <w:jc w:val="both"/>
              <w:rPr>
                <w:rFonts w:cs="Calibri"/>
              </w:rPr>
            </w:pPr>
            <w:r>
              <w:rPr>
                <w:rFonts w:cs="Calibri"/>
              </w:rPr>
              <w:t>Obra de arte</w:t>
            </w:r>
          </w:p>
        </w:tc>
        <w:tc>
          <w:tcPr>
            <w:tcW w:w="1936" w:type="dxa"/>
          </w:tcPr>
          <w:p w14:paraId="099DBD3E" w14:textId="77777777" w:rsidR="00F320BE" w:rsidRDefault="00F320BE" w:rsidP="001A43C6">
            <w:pPr>
              <w:tabs>
                <w:tab w:val="left" w:leader="underscore" w:pos="9639"/>
              </w:tabs>
              <w:spacing w:after="0" w:line="240" w:lineRule="auto"/>
              <w:jc w:val="both"/>
              <w:rPr>
                <w:rFonts w:cs="Calibri"/>
              </w:rPr>
            </w:pPr>
            <w:r w:rsidRPr="00FD40FA">
              <w:rPr>
                <w:rFonts w:cs="Calibri"/>
              </w:rPr>
              <w:t>5,538,372.82</w:t>
            </w:r>
          </w:p>
        </w:tc>
        <w:tc>
          <w:tcPr>
            <w:tcW w:w="1936" w:type="dxa"/>
          </w:tcPr>
          <w:p w14:paraId="0371A4C1" w14:textId="77777777" w:rsidR="00F320BE" w:rsidRDefault="00F320BE" w:rsidP="001A43C6">
            <w:pPr>
              <w:tabs>
                <w:tab w:val="left" w:leader="underscore" w:pos="9639"/>
              </w:tabs>
              <w:spacing w:after="0" w:line="240" w:lineRule="auto"/>
              <w:jc w:val="both"/>
              <w:rPr>
                <w:rFonts w:cs="Calibri"/>
              </w:rPr>
            </w:pPr>
            <w:r>
              <w:rPr>
                <w:rFonts w:cs="Calibri"/>
              </w:rPr>
              <w:t>5,578,772</w:t>
            </w:r>
            <w:r w:rsidRPr="0022611B">
              <w:rPr>
                <w:rFonts w:cs="Calibri"/>
              </w:rPr>
              <w:t>.82</w:t>
            </w:r>
          </w:p>
        </w:tc>
        <w:tc>
          <w:tcPr>
            <w:tcW w:w="1936" w:type="dxa"/>
          </w:tcPr>
          <w:p w14:paraId="39CA408D" w14:textId="77777777" w:rsidR="00F320BE" w:rsidRDefault="00F320BE" w:rsidP="001A43C6">
            <w:pPr>
              <w:tabs>
                <w:tab w:val="left" w:leader="underscore" w:pos="9639"/>
              </w:tabs>
              <w:spacing w:after="0" w:line="240" w:lineRule="auto"/>
              <w:jc w:val="both"/>
              <w:rPr>
                <w:rFonts w:cs="Calibri"/>
              </w:rPr>
            </w:pPr>
            <w:r>
              <w:rPr>
                <w:rFonts w:cs="Calibri"/>
              </w:rPr>
              <w:t>40,400.00</w:t>
            </w:r>
          </w:p>
        </w:tc>
      </w:tr>
      <w:tr w:rsidR="00F320BE" w14:paraId="34D62DB1" w14:textId="77777777" w:rsidTr="001A43C6">
        <w:tc>
          <w:tcPr>
            <w:tcW w:w="1935" w:type="dxa"/>
          </w:tcPr>
          <w:p w14:paraId="73EC1884" w14:textId="77777777" w:rsidR="00F320BE" w:rsidRDefault="00F320BE" w:rsidP="001A43C6">
            <w:pPr>
              <w:tabs>
                <w:tab w:val="left" w:leader="underscore" w:pos="9639"/>
              </w:tabs>
              <w:spacing w:after="0" w:line="240" w:lineRule="auto"/>
              <w:jc w:val="both"/>
              <w:rPr>
                <w:rFonts w:cs="Calibri"/>
              </w:rPr>
            </w:pPr>
            <w:r>
              <w:rPr>
                <w:rFonts w:cs="Calibri"/>
              </w:rPr>
              <w:t>311112</w:t>
            </w:r>
          </w:p>
        </w:tc>
        <w:tc>
          <w:tcPr>
            <w:tcW w:w="1935" w:type="dxa"/>
          </w:tcPr>
          <w:p w14:paraId="437568A1" w14:textId="77777777" w:rsidR="00F320BE" w:rsidRDefault="00F320BE" w:rsidP="001A43C6">
            <w:pPr>
              <w:tabs>
                <w:tab w:val="left" w:leader="underscore" w:pos="9639"/>
              </w:tabs>
              <w:spacing w:after="0" w:line="240" w:lineRule="auto"/>
              <w:jc w:val="both"/>
              <w:rPr>
                <w:rFonts w:cs="Calibri"/>
              </w:rPr>
            </w:pPr>
            <w:r>
              <w:rPr>
                <w:rFonts w:cs="Calibri"/>
              </w:rPr>
              <w:t>Piezas arqueológicas</w:t>
            </w:r>
          </w:p>
        </w:tc>
        <w:tc>
          <w:tcPr>
            <w:tcW w:w="1936" w:type="dxa"/>
          </w:tcPr>
          <w:p w14:paraId="0A3BB8E4" w14:textId="77777777" w:rsidR="00F320BE" w:rsidRDefault="00F320BE" w:rsidP="001A43C6">
            <w:pPr>
              <w:tabs>
                <w:tab w:val="left" w:leader="underscore" w:pos="9639"/>
              </w:tabs>
              <w:spacing w:after="0" w:line="240" w:lineRule="auto"/>
              <w:jc w:val="both"/>
              <w:rPr>
                <w:rFonts w:cs="Calibri"/>
              </w:rPr>
            </w:pPr>
            <w:r>
              <w:rPr>
                <w:rFonts w:cs="Calibri"/>
              </w:rPr>
              <w:t>46,400</w:t>
            </w:r>
          </w:p>
        </w:tc>
        <w:tc>
          <w:tcPr>
            <w:tcW w:w="1936" w:type="dxa"/>
          </w:tcPr>
          <w:p w14:paraId="3030B27C" w14:textId="77777777" w:rsidR="00F320BE" w:rsidRDefault="00F320BE" w:rsidP="001A43C6">
            <w:pPr>
              <w:tabs>
                <w:tab w:val="left" w:leader="underscore" w:pos="9639"/>
              </w:tabs>
              <w:spacing w:after="0" w:line="240" w:lineRule="auto"/>
              <w:jc w:val="both"/>
              <w:rPr>
                <w:rFonts w:cs="Calibri"/>
              </w:rPr>
            </w:pPr>
            <w:r w:rsidRPr="0022611B">
              <w:rPr>
                <w:rFonts w:cs="Calibri"/>
              </w:rPr>
              <w:t>46,400</w:t>
            </w:r>
          </w:p>
        </w:tc>
        <w:tc>
          <w:tcPr>
            <w:tcW w:w="1936" w:type="dxa"/>
          </w:tcPr>
          <w:p w14:paraId="573C069A" w14:textId="77777777" w:rsidR="00F320BE" w:rsidRDefault="00F320BE" w:rsidP="001A43C6">
            <w:pPr>
              <w:tabs>
                <w:tab w:val="left" w:leader="underscore" w:pos="9639"/>
              </w:tabs>
              <w:spacing w:after="0" w:line="240" w:lineRule="auto"/>
              <w:jc w:val="both"/>
              <w:rPr>
                <w:rFonts w:cs="Calibri"/>
              </w:rPr>
            </w:pPr>
            <w:r>
              <w:rPr>
                <w:rFonts w:cs="Calibri"/>
              </w:rPr>
              <w:t>0</w:t>
            </w:r>
          </w:p>
        </w:tc>
      </w:tr>
      <w:tr w:rsidR="00F320BE" w14:paraId="5142FEF2" w14:textId="77777777" w:rsidTr="001A43C6">
        <w:tc>
          <w:tcPr>
            <w:tcW w:w="1935" w:type="dxa"/>
          </w:tcPr>
          <w:p w14:paraId="17A3C0C9" w14:textId="77777777" w:rsidR="00F320BE" w:rsidRDefault="00F320BE" w:rsidP="001A43C6">
            <w:pPr>
              <w:tabs>
                <w:tab w:val="left" w:leader="underscore" w:pos="9639"/>
              </w:tabs>
              <w:spacing w:after="0" w:line="240" w:lineRule="auto"/>
              <w:jc w:val="both"/>
              <w:rPr>
                <w:rFonts w:cs="Calibri"/>
              </w:rPr>
            </w:pPr>
            <w:r>
              <w:rPr>
                <w:rFonts w:cs="Calibri"/>
              </w:rPr>
              <w:t>311113</w:t>
            </w:r>
          </w:p>
        </w:tc>
        <w:tc>
          <w:tcPr>
            <w:tcW w:w="1935" w:type="dxa"/>
          </w:tcPr>
          <w:p w14:paraId="00279E90" w14:textId="77777777" w:rsidR="00F320BE" w:rsidRDefault="00F320BE" w:rsidP="001A43C6">
            <w:pPr>
              <w:tabs>
                <w:tab w:val="left" w:leader="underscore" w:pos="9639"/>
              </w:tabs>
              <w:spacing w:after="0" w:line="240" w:lineRule="auto"/>
              <w:jc w:val="both"/>
              <w:rPr>
                <w:rFonts w:cs="Calibri"/>
              </w:rPr>
            </w:pPr>
            <w:r>
              <w:rPr>
                <w:rFonts w:cs="Calibri"/>
              </w:rPr>
              <w:t>Numerario</w:t>
            </w:r>
          </w:p>
        </w:tc>
        <w:tc>
          <w:tcPr>
            <w:tcW w:w="1936" w:type="dxa"/>
          </w:tcPr>
          <w:p w14:paraId="0AFAAEFE" w14:textId="77777777" w:rsidR="00F320BE" w:rsidRDefault="00F320BE" w:rsidP="001A43C6">
            <w:pPr>
              <w:tabs>
                <w:tab w:val="left" w:leader="underscore" w:pos="9639"/>
              </w:tabs>
              <w:spacing w:after="0" w:line="240" w:lineRule="auto"/>
              <w:jc w:val="both"/>
              <w:rPr>
                <w:rFonts w:cs="Calibri"/>
              </w:rPr>
            </w:pPr>
            <w:r>
              <w:rPr>
                <w:rFonts w:cs="Calibri"/>
              </w:rPr>
              <w:t>326,331.68</w:t>
            </w:r>
          </w:p>
        </w:tc>
        <w:tc>
          <w:tcPr>
            <w:tcW w:w="1936" w:type="dxa"/>
          </w:tcPr>
          <w:p w14:paraId="4E17EDFD" w14:textId="77777777" w:rsidR="00F320BE" w:rsidRDefault="00F320BE" w:rsidP="001A43C6">
            <w:pPr>
              <w:tabs>
                <w:tab w:val="left" w:leader="underscore" w:pos="9639"/>
              </w:tabs>
              <w:spacing w:after="0" w:line="240" w:lineRule="auto"/>
              <w:jc w:val="both"/>
              <w:rPr>
                <w:rFonts w:cs="Calibri"/>
              </w:rPr>
            </w:pPr>
            <w:r w:rsidRPr="0022611B">
              <w:rPr>
                <w:rFonts w:cs="Calibri"/>
              </w:rPr>
              <w:t>326,331.68</w:t>
            </w:r>
          </w:p>
        </w:tc>
        <w:tc>
          <w:tcPr>
            <w:tcW w:w="1936" w:type="dxa"/>
          </w:tcPr>
          <w:p w14:paraId="0711CF1B" w14:textId="77777777" w:rsidR="00F320BE" w:rsidRDefault="00F320BE" w:rsidP="001A43C6">
            <w:pPr>
              <w:tabs>
                <w:tab w:val="left" w:leader="underscore" w:pos="9639"/>
              </w:tabs>
              <w:spacing w:after="0" w:line="240" w:lineRule="auto"/>
              <w:jc w:val="both"/>
              <w:rPr>
                <w:rFonts w:cs="Calibri"/>
              </w:rPr>
            </w:pPr>
            <w:r>
              <w:rPr>
                <w:rFonts w:cs="Calibri"/>
              </w:rPr>
              <w:t>0</w:t>
            </w:r>
          </w:p>
        </w:tc>
      </w:tr>
      <w:tr w:rsidR="00F320BE" w14:paraId="4CD7DB7A" w14:textId="77777777" w:rsidTr="001A43C6">
        <w:tc>
          <w:tcPr>
            <w:tcW w:w="1935" w:type="dxa"/>
          </w:tcPr>
          <w:p w14:paraId="123B7657" w14:textId="77777777" w:rsidR="00F320BE" w:rsidRDefault="00F320BE" w:rsidP="001A43C6">
            <w:pPr>
              <w:tabs>
                <w:tab w:val="left" w:leader="underscore" w:pos="9639"/>
              </w:tabs>
              <w:spacing w:after="0" w:line="240" w:lineRule="auto"/>
              <w:jc w:val="both"/>
              <w:rPr>
                <w:rFonts w:cs="Calibri"/>
              </w:rPr>
            </w:pPr>
            <w:r>
              <w:rPr>
                <w:rFonts w:cs="Calibri"/>
              </w:rPr>
              <w:t>311114</w:t>
            </w:r>
          </w:p>
        </w:tc>
        <w:tc>
          <w:tcPr>
            <w:tcW w:w="1935" w:type="dxa"/>
          </w:tcPr>
          <w:p w14:paraId="0E3794B7" w14:textId="77777777" w:rsidR="00F320BE" w:rsidRDefault="00F320BE" w:rsidP="001A43C6">
            <w:pPr>
              <w:tabs>
                <w:tab w:val="left" w:leader="underscore" w:pos="9639"/>
              </w:tabs>
              <w:spacing w:after="0" w:line="240" w:lineRule="auto"/>
              <w:jc w:val="both"/>
              <w:rPr>
                <w:rFonts w:cs="Calibri"/>
              </w:rPr>
            </w:pPr>
            <w:r>
              <w:rPr>
                <w:rFonts w:cs="Calibri"/>
              </w:rPr>
              <w:t>Muebles decorativos</w:t>
            </w:r>
          </w:p>
        </w:tc>
        <w:tc>
          <w:tcPr>
            <w:tcW w:w="1936" w:type="dxa"/>
          </w:tcPr>
          <w:p w14:paraId="0550F14C" w14:textId="77777777" w:rsidR="00F320BE" w:rsidRDefault="00F320BE" w:rsidP="001A43C6">
            <w:pPr>
              <w:tabs>
                <w:tab w:val="left" w:leader="underscore" w:pos="9639"/>
              </w:tabs>
              <w:spacing w:after="0" w:line="240" w:lineRule="auto"/>
              <w:jc w:val="both"/>
              <w:rPr>
                <w:rFonts w:cs="Calibri"/>
              </w:rPr>
            </w:pPr>
            <w:r>
              <w:rPr>
                <w:rFonts w:cs="Calibri"/>
              </w:rPr>
              <w:t>7,000</w:t>
            </w:r>
          </w:p>
        </w:tc>
        <w:tc>
          <w:tcPr>
            <w:tcW w:w="1936" w:type="dxa"/>
          </w:tcPr>
          <w:p w14:paraId="0D45A8A9" w14:textId="77777777" w:rsidR="00F320BE" w:rsidRDefault="00F320BE" w:rsidP="001A43C6">
            <w:pPr>
              <w:tabs>
                <w:tab w:val="left" w:leader="underscore" w:pos="9639"/>
              </w:tabs>
              <w:spacing w:after="0" w:line="240" w:lineRule="auto"/>
              <w:jc w:val="both"/>
              <w:rPr>
                <w:rFonts w:cs="Calibri"/>
              </w:rPr>
            </w:pPr>
            <w:r w:rsidRPr="0022611B">
              <w:rPr>
                <w:rFonts w:cs="Calibri"/>
              </w:rPr>
              <w:t>7,000</w:t>
            </w:r>
          </w:p>
        </w:tc>
        <w:tc>
          <w:tcPr>
            <w:tcW w:w="1936" w:type="dxa"/>
          </w:tcPr>
          <w:p w14:paraId="446409C6" w14:textId="77777777" w:rsidR="00F320BE" w:rsidRDefault="00F320BE" w:rsidP="001A43C6">
            <w:pPr>
              <w:tabs>
                <w:tab w:val="left" w:leader="underscore" w:pos="9639"/>
              </w:tabs>
              <w:spacing w:after="0" w:line="240" w:lineRule="auto"/>
              <w:jc w:val="both"/>
              <w:rPr>
                <w:rFonts w:cs="Calibri"/>
              </w:rPr>
            </w:pPr>
            <w:r>
              <w:rPr>
                <w:rFonts w:cs="Calibri"/>
              </w:rPr>
              <w:t>0</w:t>
            </w:r>
          </w:p>
        </w:tc>
      </w:tr>
    </w:tbl>
    <w:p w14:paraId="490835C2" w14:textId="77777777" w:rsidR="00F320BE" w:rsidRPr="00E74967" w:rsidRDefault="00F320BE" w:rsidP="00CB41C4">
      <w:pPr>
        <w:tabs>
          <w:tab w:val="left" w:leader="underscore" w:pos="9639"/>
        </w:tabs>
        <w:spacing w:after="0" w:line="240" w:lineRule="auto"/>
        <w:jc w:val="both"/>
        <w:rPr>
          <w:rFonts w:cs="Calibri"/>
        </w:rPr>
      </w:pPr>
    </w:p>
    <w:p w14:paraId="2B6EDA91" w14:textId="77777777" w:rsidR="007D1E76" w:rsidRPr="00E74967" w:rsidRDefault="007D1E76" w:rsidP="00CB41C4">
      <w:pPr>
        <w:tabs>
          <w:tab w:val="left" w:leader="underscore" w:pos="9639"/>
        </w:tabs>
        <w:spacing w:after="0" w:line="240" w:lineRule="auto"/>
        <w:jc w:val="both"/>
        <w:rPr>
          <w:rFonts w:cs="Calibri"/>
        </w:rPr>
      </w:pP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77777777" w:rsidR="007D1E76" w:rsidRPr="000C3365" w:rsidRDefault="007D1E76" w:rsidP="000C3365">
      <w:pPr>
        <w:pStyle w:val="Ttulo2"/>
        <w:rPr>
          <w:rFonts w:asciiTheme="minorHAnsi" w:hAnsiTheme="minorHAnsi" w:cstheme="minorHAnsi"/>
          <w:b/>
          <w:color w:val="auto"/>
          <w:sz w:val="22"/>
        </w:rPr>
      </w:pPr>
      <w:bookmarkStart w:id="9" w:name="_Toc508279629"/>
      <w:r w:rsidRPr="000C3365">
        <w:rPr>
          <w:rFonts w:asciiTheme="minorHAnsi" w:hAnsiTheme="minorHAnsi" w:cstheme="minorHAnsi"/>
          <w:b/>
          <w:color w:val="auto"/>
          <w:sz w:val="22"/>
        </w:rPr>
        <w:t>9. Fidei</w:t>
      </w:r>
      <w:r w:rsidR="005E231E" w:rsidRPr="000C3365">
        <w:rPr>
          <w:rFonts w:asciiTheme="minorHAnsi" w:hAnsiTheme="minorHAnsi" w:cstheme="minorHAnsi"/>
          <w:b/>
          <w:color w:val="auto"/>
          <w:sz w:val="22"/>
        </w:rPr>
        <w:t>comisos, Mandatos y Análogos:</w:t>
      </w:r>
      <w:bookmarkEnd w:id="9"/>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a)</w:t>
      </w:r>
      <w:r w:rsidRPr="00E74967">
        <w:rPr>
          <w:rFonts w:cs="Calibri"/>
        </w:rPr>
        <w:t xml:space="preserve"> Por ramo administrativo que los reporta:</w:t>
      </w:r>
    </w:p>
    <w:p w14:paraId="0CFB4EF3" w14:textId="53E83E97" w:rsidR="007D1E76" w:rsidRPr="00E74967" w:rsidRDefault="00F320BE" w:rsidP="00CB41C4">
      <w:pPr>
        <w:tabs>
          <w:tab w:val="left" w:leader="underscore" w:pos="9639"/>
        </w:tabs>
        <w:spacing w:after="0" w:line="240" w:lineRule="auto"/>
        <w:jc w:val="both"/>
        <w:rPr>
          <w:rFonts w:cs="Calibri"/>
        </w:rPr>
      </w:pPr>
      <w:r w:rsidRPr="00F320BE">
        <w:rPr>
          <w:rFonts w:cs="Calibri"/>
        </w:rPr>
        <w:t>“Esta nota no le aplica al ente público”  No se cuenta con mandatos y análogos</w:t>
      </w:r>
    </w:p>
    <w:p w14:paraId="2010752E" w14:textId="77777777" w:rsidR="007D1E76" w:rsidRPr="00E74967" w:rsidRDefault="007D1E76"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07C8A175" w14:textId="77777777" w:rsidR="00F320BE" w:rsidRDefault="00F320BE" w:rsidP="00F320BE">
      <w:pPr>
        <w:tabs>
          <w:tab w:val="left" w:leader="underscore" w:pos="9639"/>
        </w:tabs>
        <w:spacing w:after="0" w:line="240" w:lineRule="auto"/>
        <w:jc w:val="both"/>
        <w:rPr>
          <w:rFonts w:cs="Calibri"/>
        </w:rPr>
      </w:pPr>
    </w:p>
    <w:p w14:paraId="5305277C" w14:textId="77777777" w:rsidR="00F320BE" w:rsidRPr="00E74967" w:rsidRDefault="00F320BE" w:rsidP="00F320BE">
      <w:pPr>
        <w:tabs>
          <w:tab w:val="left" w:leader="underscore" w:pos="9639"/>
        </w:tabs>
        <w:spacing w:after="0" w:line="240" w:lineRule="auto"/>
        <w:jc w:val="both"/>
        <w:rPr>
          <w:rFonts w:cs="Calibri"/>
        </w:rPr>
      </w:pPr>
      <w:r w:rsidRPr="0022611B">
        <w:rPr>
          <w:rFonts w:cs="Calibri"/>
        </w:rPr>
        <w:t>Esta nota no le aplica al ente público  No se tiene esta información</w:t>
      </w:r>
    </w:p>
    <w:p w14:paraId="03AB3A3A" w14:textId="011663F4" w:rsidR="007D1E76" w:rsidRPr="00E74967" w:rsidRDefault="007D1E76" w:rsidP="00CB41C4">
      <w:pPr>
        <w:tabs>
          <w:tab w:val="left" w:leader="underscore" w:pos="9639"/>
        </w:tabs>
        <w:spacing w:after="0" w:line="240" w:lineRule="auto"/>
        <w:jc w:val="both"/>
        <w:rPr>
          <w:rFonts w:cs="Calibri"/>
        </w:rPr>
      </w:pP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77777777" w:rsidR="007D1E76" w:rsidRPr="000C3365" w:rsidRDefault="007D1E76" w:rsidP="000C3365">
      <w:pPr>
        <w:pStyle w:val="Ttulo2"/>
        <w:rPr>
          <w:rFonts w:asciiTheme="minorHAnsi" w:hAnsiTheme="minorHAnsi" w:cstheme="minorHAnsi"/>
          <w:b/>
          <w:color w:val="auto"/>
          <w:sz w:val="22"/>
        </w:rPr>
      </w:pPr>
      <w:bookmarkStart w:id="10" w:name="_Toc508279630"/>
      <w:r w:rsidRPr="000C3365">
        <w:rPr>
          <w:rFonts w:asciiTheme="minorHAnsi" w:hAnsiTheme="minorHAnsi" w:cstheme="minorHAnsi"/>
          <w:b/>
          <w:color w:val="auto"/>
          <w:sz w:val="22"/>
        </w:rPr>
        <w:t>10. Reporte de la Recaudación:</w:t>
      </w:r>
      <w:bookmarkEnd w:id="10"/>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7C374124" w14:textId="77777777" w:rsidR="00F320BE" w:rsidRDefault="00F320BE" w:rsidP="00CB41C4">
      <w:pPr>
        <w:tabs>
          <w:tab w:val="left" w:leader="underscore" w:pos="9639"/>
        </w:tabs>
        <w:spacing w:after="0" w:line="240" w:lineRule="auto"/>
        <w:jc w:val="both"/>
        <w:rPr>
          <w:rFonts w:cs="Calibri"/>
        </w:rPr>
      </w:pPr>
    </w:p>
    <w:p w14:paraId="6CAD4E54" w14:textId="71605E19" w:rsidR="007D1E76" w:rsidRPr="00E74967" w:rsidRDefault="00F320BE" w:rsidP="00CB41C4">
      <w:pPr>
        <w:tabs>
          <w:tab w:val="left" w:leader="underscore" w:pos="9639"/>
        </w:tabs>
        <w:spacing w:after="0" w:line="240" w:lineRule="auto"/>
        <w:jc w:val="both"/>
        <w:rPr>
          <w:rFonts w:cs="Calibri"/>
        </w:rPr>
      </w:pPr>
      <w:r w:rsidRPr="00F320BE">
        <w:rPr>
          <w:rFonts w:cs="Calibri"/>
        </w:rPr>
        <w:t xml:space="preserve">Otros aprovechamientos </w:t>
      </w:r>
      <w:r>
        <w:rPr>
          <w:rFonts w:cs="Calibri"/>
        </w:rPr>
        <w:t>recaudados de enero a marzo de 2021: $0 pesos</w:t>
      </w:r>
    </w:p>
    <w:p w14:paraId="4FA2E1ED" w14:textId="77777777" w:rsidR="007D1E76" w:rsidRPr="00E74967" w:rsidRDefault="007D1E76" w:rsidP="00CB41C4">
      <w:pPr>
        <w:tabs>
          <w:tab w:val="left" w:leader="underscore" w:pos="9639"/>
        </w:tabs>
        <w:spacing w:after="0" w:line="240" w:lineRule="auto"/>
        <w:jc w:val="both"/>
        <w:rPr>
          <w:rFonts w:cs="Calibri"/>
        </w:rPr>
      </w:pPr>
    </w:p>
    <w:p w14:paraId="36C2333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7C4CE7E2" w14:textId="3501FC73" w:rsidR="007D1E76" w:rsidRDefault="007D1E76" w:rsidP="00CB41C4">
      <w:pPr>
        <w:tabs>
          <w:tab w:val="left" w:leader="underscore" w:pos="9639"/>
        </w:tabs>
        <w:spacing w:after="0" w:line="240" w:lineRule="auto"/>
        <w:jc w:val="both"/>
        <w:rPr>
          <w:rFonts w:cs="Calibri"/>
        </w:rPr>
      </w:pPr>
    </w:p>
    <w:p w14:paraId="0183CD59" w14:textId="2656F45E" w:rsidR="00F320BE" w:rsidRDefault="00F320BE" w:rsidP="00CB41C4">
      <w:pPr>
        <w:tabs>
          <w:tab w:val="left" w:leader="underscore" w:pos="9639"/>
        </w:tabs>
        <w:spacing w:after="0" w:line="240" w:lineRule="auto"/>
        <w:jc w:val="both"/>
        <w:rPr>
          <w:rFonts w:cs="Calibri"/>
        </w:rPr>
      </w:pPr>
      <w:r w:rsidRPr="00F320BE">
        <w:rPr>
          <w:rFonts w:cs="Calibri"/>
        </w:rPr>
        <w:t>Es relativo depender los visitantes que llegan a visitar el Museo</w:t>
      </w:r>
      <w:r>
        <w:rPr>
          <w:rFonts w:cs="Calibri"/>
        </w:rPr>
        <w:t>, y ahora con la pandemia se ha visto muy reducido</w:t>
      </w:r>
    </w:p>
    <w:p w14:paraId="283E8512" w14:textId="77777777" w:rsidR="00F320BE" w:rsidRPr="00E74967" w:rsidRDefault="00F320BE" w:rsidP="00CB41C4">
      <w:pPr>
        <w:tabs>
          <w:tab w:val="left" w:leader="underscore" w:pos="9639"/>
        </w:tabs>
        <w:spacing w:after="0" w:line="240" w:lineRule="auto"/>
        <w:jc w:val="both"/>
        <w:rPr>
          <w:rFonts w:cs="Calibri"/>
        </w:rPr>
      </w:pPr>
    </w:p>
    <w:p w14:paraId="2D68C3FC" w14:textId="77777777" w:rsidR="007D1E76" w:rsidRPr="000C3365" w:rsidRDefault="007D1E76" w:rsidP="000C3365">
      <w:pPr>
        <w:pStyle w:val="Ttulo2"/>
        <w:rPr>
          <w:rFonts w:asciiTheme="minorHAnsi" w:hAnsiTheme="minorHAnsi" w:cstheme="minorHAnsi"/>
          <w:b/>
          <w:color w:val="auto"/>
          <w:sz w:val="22"/>
        </w:rPr>
      </w:pPr>
      <w:bookmarkStart w:id="11" w:name="_Toc508279631"/>
      <w:r w:rsidRPr="000C3365">
        <w:rPr>
          <w:rFonts w:asciiTheme="minorHAnsi" w:hAnsiTheme="minorHAnsi" w:cstheme="minorHAnsi"/>
          <w:b/>
          <w:color w:val="auto"/>
          <w:sz w:val="22"/>
        </w:rPr>
        <w:t>11. Información sobre la Deuda y el R</w:t>
      </w:r>
      <w:r w:rsidR="005E231E" w:rsidRPr="000C3365">
        <w:rPr>
          <w:rFonts w:asciiTheme="minorHAnsi" w:hAnsiTheme="minorHAnsi" w:cstheme="minorHAnsi"/>
          <w:b/>
          <w:color w:val="auto"/>
          <w:sz w:val="22"/>
        </w:rPr>
        <w:t>eporte Analítico de la Deuda:</w:t>
      </w:r>
      <w:bookmarkEnd w:id="11"/>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3F9DDBBA" w14:textId="77777777" w:rsidR="007D1E76" w:rsidRPr="00E74967" w:rsidRDefault="007D1E76"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47A92FC9" w14:textId="77777777" w:rsidR="007D1E76" w:rsidRPr="00E74967" w:rsidRDefault="007D1E76" w:rsidP="00CB41C4">
      <w:pPr>
        <w:tabs>
          <w:tab w:val="left" w:leader="underscore" w:pos="9639"/>
        </w:tabs>
        <w:spacing w:after="0" w:line="240" w:lineRule="auto"/>
        <w:jc w:val="both"/>
        <w:rPr>
          <w:rFonts w:cs="Calibri"/>
        </w:rPr>
      </w:pP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7777777" w:rsidR="007D1E76" w:rsidRPr="000C3365" w:rsidRDefault="007D1E76" w:rsidP="000C3365">
      <w:pPr>
        <w:pStyle w:val="Ttulo2"/>
        <w:rPr>
          <w:rFonts w:asciiTheme="minorHAnsi" w:hAnsiTheme="minorHAnsi" w:cstheme="minorHAnsi"/>
          <w:b/>
          <w:color w:val="auto"/>
          <w:sz w:val="22"/>
        </w:rPr>
      </w:pPr>
      <w:bookmarkStart w:id="12" w:name="_Toc508279632"/>
      <w:r w:rsidRPr="000C3365">
        <w:rPr>
          <w:rFonts w:asciiTheme="minorHAnsi" w:hAnsiTheme="minorHAnsi" w:cstheme="minorHAnsi"/>
          <w:b/>
          <w:color w:val="auto"/>
          <w:sz w:val="22"/>
        </w:rPr>
        <w:t>12.</w:t>
      </w:r>
      <w:r w:rsidR="005E231E" w:rsidRPr="000C3365">
        <w:rPr>
          <w:rFonts w:asciiTheme="minorHAnsi" w:hAnsiTheme="minorHAnsi" w:cstheme="minorHAnsi"/>
          <w:b/>
          <w:color w:val="auto"/>
          <w:sz w:val="22"/>
        </w:rPr>
        <w:t xml:space="preserve"> Calificaciones otorgadas:</w:t>
      </w:r>
      <w:bookmarkEnd w:id="12"/>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6B02EAB0" w14:textId="470B1A31" w:rsidR="007D1E76" w:rsidRDefault="007D1E76" w:rsidP="00CB41C4">
      <w:pPr>
        <w:tabs>
          <w:tab w:val="left" w:leader="underscore" w:pos="9639"/>
        </w:tabs>
        <w:spacing w:after="0" w:line="240" w:lineRule="auto"/>
        <w:jc w:val="both"/>
        <w:rPr>
          <w:rFonts w:cs="Calibri"/>
        </w:rPr>
      </w:pPr>
    </w:p>
    <w:p w14:paraId="0FF8AA89" w14:textId="22103363" w:rsidR="00F320BE" w:rsidRPr="00E74967" w:rsidRDefault="00B414EA" w:rsidP="00CB41C4">
      <w:pPr>
        <w:tabs>
          <w:tab w:val="left" w:leader="underscore" w:pos="9639"/>
        </w:tabs>
        <w:spacing w:after="0" w:line="240" w:lineRule="auto"/>
        <w:jc w:val="both"/>
        <w:rPr>
          <w:rFonts w:cs="Calibri"/>
        </w:rPr>
      </w:pPr>
      <w:r w:rsidRPr="00B414EA">
        <w:rPr>
          <w:rFonts w:cs="Calibri"/>
        </w:rPr>
        <w:t>“Esta nota no le aplica al ente público”  El Museo de la Ciudad no cuenta con transacciones que ameriten una calificación crediticia</w:t>
      </w: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7777777" w:rsidR="007D1E76" w:rsidRPr="000C3365" w:rsidRDefault="007D1E76" w:rsidP="000C3365">
      <w:pPr>
        <w:pStyle w:val="Ttulo2"/>
        <w:rPr>
          <w:rFonts w:asciiTheme="minorHAnsi" w:hAnsiTheme="minorHAnsi" w:cstheme="minorHAnsi"/>
          <w:b/>
          <w:color w:val="auto"/>
          <w:sz w:val="22"/>
        </w:rPr>
      </w:pPr>
      <w:bookmarkStart w:id="13" w:name="_Toc508279633"/>
      <w:r w:rsidRPr="000C3365">
        <w:rPr>
          <w:rFonts w:asciiTheme="minorHAnsi" w:hAnsiTheme="minorHAnsi" w:cstheme="minorHAnsi"/>
          <w:b/>
          <w:color w:val="auto"/>
          <w:sz w:val="22"/>
        </w:rPr>
        <w:t>13. Proceso de Mejora:</w:t>
      </w:r>
      <w:bookmarkEnd w:id="13"/>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0132FB08" w14:textId="7077BA9D" w:rsidR="007D1E76" w:rsidRDefault="007D1E76" w:rsidP="00CB41C4">
      <w:pPr>
        <w:tabs>
          <w:tab w:val="left" w:leader="underscore" w:pos="9639"/>
        </w:tabs>
        <w:spacing w:after="0" w:line="240" w:lineRule="auto"/>
        <w:jc w:val="both"/>
        <w:rPr>
          <w:rFonts w:cs="Calibri"/>
        </w:rPr>
      </w:pPr>
    </w:p>
    <w:p w14:paraId="3C3F1318" w14:textId="7AEAF312" w:rsidR="00B414EA" w:rsidRPr="00E74967" w:rsidRDefault="00B414EA" w:rsidP="00CB41C4">
      <w:pPr>
        <w:tabs>
          <w:tab w:val="left" w:leader="underscore" w:pos="9639"/>
        </w:tabs>
        <w:spacing w:after="0" w:line="240" w:lineRule="auto"/>
        <w:jc w:val="both"/>
        <w:rPr>
          <w:rFonts w:cs="Calibri"/>
        </w:rPr>
      </w:pPr>
      <w:r w:rsidRPr="00B414EA">
        <w:rPr>
          <w:rFonts w:cs="Calibri"/>
        </w:rPr>
        <w:lastRenderedPageBreak/>
        <w:t>El Titular es responsable de aplicar del Manual de Control Interno expedido por la Contraloría Municipal, desde noviembre de 2017.</w:t>
      </w: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19EB2AD8" w14:textId="227BE630" w:rsidR="007D1E76" w:rsidRDefault="007D1E76" w:rsidP="00CB41C4">
      <w:pPr>
        <w:tabs>
          <w:tab w:val="left" w:leader="underscore" w:pos="9639"/>
        </w:tabs>
        <w:spacing w:after="0" w:line="240" w:lineRule="auto"/>
        <w:jc w:val="both"/>
        <w:rPr>
          <w:rFonts w:cs="Calibri"/>
        </w:rPr>
      </w:pPr>
    </w:p>
    <w:p w14:paraId="063A819A" w14:textId="1C732A4D" w:rsidR="00B414EA" w:rsidRPr="00E74967" w:rsidRDefault="00B414EA" w:rsidP="00CB41C4">
      <w:pPr>
        <w:tabs>
          <w:tab w:val="left" w:leader="underscore" w:pos="9639"/>
        </w:tabs>
        <w:spacing w:after="0" w:line="240" w:lineRule="auto"/>
        <w:jc w:val="both"/>
        <w:rPr>
          <w:rFonts w:cs="Calibri"/>
        </w:rPr>
      </w:pPr>
      <w:r w:rsidRPr="00B414EA">
        <w:rPr>
          <w:rFonts w:cs="Calibri"/>
        </w:rPr>
        <w:t>Con este nuevo manual se logrará medir el desempeño metas y alcances.</w:t>
      </w:r>
    </w:p>
    <w:p w14:paraId="6DD757EA" w14:textId="77777777" w:rsidR="007D1E76" w:rsidRPr="00E74967" w:rsidRDefault="007D1E76" w:rsidP="00CB41C4">
      <w:pPr>
        <w:tabs>
          <w:tab w:val="left" w:leader="underscore" w:pos="9639"/>
        </w:tabs>
        <w:spacing w:after="0" w:line="240" w:lineRule="auto"/>
        <w:jc w:val="both"/>
        <w:rPr>
          <w:rFonts w:cs="Calibri"/>
        </w:rPr>
      </w:pP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77777777" w:rsidR="007D1E76" w:rsidRPr="000C3365" w:rsidRDefault="007D1E76" w:rsidP="000C3365">
      <w:pPr>
        <w:pStyle w:val="Ttulo2"/>
        <w:rPr>
          <w:rFonts w:asciiTheme="minorHAnsi" w:hAnsiTheme="minorHAnsi" w:cstheme="minorHAnsi"/>
          <w:b/>
          <w:color w:val="auto"/>
          <w:sz w:val="22"/>
        </w:rPr>
      </w:pPr>
      <w:bookmarkStart w:id="14" w:name="_Toc508279634"/>
      <w:r w:rsidRPr="000C3365">
        <w:rPr>
          <w:rFonts w:asciiTheme="minorHAnsi" w:hAnsiTheme="minorHAnsi" w:cstheme="minorHAnsi"/>
          <w:b/>
          <w:color w:val="auto"/>
          <w:sz w:val="22"/>
        </w:rPr>
        <w:t>1</w:t>
      </w:r>
      <w:r w:rsidR="005E231E" w:rsidRPr="000C3365">
        <w:rPr>
          <w:rFonts w:asciiTheme="minorHAnsi" w:hAnsiTheme="minorHAnsi" w:cstheme="minorHAnsi"/>
          <w:b/>
          <w:color w:val="auto"/>
          <w:sz w:val="22"/>
        </w:rPr>
        <w:t>4. Información por Segmentos:</w:t>
      </w:r>
      <w:bookmarkEnd w:id="14"/>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4054793D" w14:textId="77777777" w:rsidR="007D1E76" w:rsidRPr="00E74967" w:rsidRDefault="007D1E76" w:rsidP="00CB41C4">
      <w:pPr>
        <w:tabs>
          <w:tab w:val="left" w:leader="underscore" w:pos="9639"/>
        </w:tabs>
        <w:spacing w:after="0" w:line="240" w:lineRule="auto"/>
        <w:jc w:val="both"/>
        <w:rPr>
          <w:rFonts w:cs="Calibri"/>
        </w:rPr>
      </w:pP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7777777" w:rsidR="007D1E76" w:rsidRPr="000C3365" w:rsidRDefault="007D1E76" w:rsidP="000C3365">
      <w:pPr>
        <w:pStyle w:val="Ttulo2"/>
        <w:rPr>
          <w:rFonts w:asciiTheme="minorHAnsi" w:hAnsiTheme="minorHAnsi" w:cstheme="minorHAnsi"/>
          <w:b/>
          <w:color w:val="auto"/>
          <w:sz w:val="22"/>
        </w:rPr>
      </w:pPr>
      <w:bookmarkStart w:id="15" w:name="_Toc508279635"/>
      <w:r w:rsidRPr="000C3365">
        <w:rPr>
          <w:rFonts w:asciiTheme="minorHAnsi" w:hAnsiTheme="minorHAnsi" w:cstheme="minorHAnsi"/>
          <w:b/>
          <w:color w:val="auto"/>
          <w:sz w:val="22"/>
        </w:rPr>
        <w:t>15. E</w:t>
      </w:r>
      <w:r w:rsidR="005E231E" w:rsidRPr="000C3365">
        <w:rPr>
          <w:rFonts w:asciiTheme="minorHAnsi" w:hAnsiTheme="minorHAnsi" w:cstheme="minorHAnsi"/>
          <w:b/>
          <w:color w:val="auto"/>
          <w:sz w:val="22"/>
        </w:rPr>
        <w:t>ventos Posteriores al Cierre:</w:t>
      </w:r>
      <w:bookmarkEnd w:id="15"/>
    </w:p>
    <w:p w14:paraId="362DF4F4" w14:textId="77777777" w:rsidR="007D1E76" w:rsidRPr="00E74967" w:rsidRDefault="007D1E76" w:rsidP="00CB41C4">
      <w:pPr>
        <w:tabs>
          <w:tab w:val="left" w:leader="underscore" w:pos="9639"/>
        </w:tabs>
        <w:spacing w:after="0" w:line="240" w:lineRule="auto"/>
        <w:jc w:val="both"/>
        <w:rPr>
          <w:rFonts w:cs="Calibri"/>
        </w:rPr>
      </w:pPr>
    </w:p>
    <w:p w14:paraId="1C1B13BA" w14:textId="42DFA7B8" w:rsidR="007D1E76" w:rsidRDefault="007D1E76" w:rsidP="00CB41C4">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p>
    <w:p w14:paraId="092A9E2C" w14:textId="03622A1F" w:rsidR="00B414EA" w:rsidRPr="00E74967" w:rsidRDefault="00B414EA" w:rsidP="00CB41C4">
      <w:pPr>
        <w:tabs>
          <w:tab w:val="left" w:leader="underscore" w:pos="9639"/>
        </w:tabs>
        <w:spacing w:after="0" w:line="240" w:lineRule="auto"/>
        <w:jc w:val="both"/>
        <w:rPr>
          <w:rFonts w:cs="Calibri"/>
        </w:rPr>
      </w:pPr>
      <w:r w:rsidRPr="00B414EA">
        <w:rPr>
          <w:rFonts w:cs="Calibri"/>
        </w:rPr>
        <w:t>“Esta nota no le aplica al ente público”  porque No hubo eventos después del cierre de ejercicio</w:t>
      </w:r>
    </w:p>
    <w:p w14:paraId="55D08D4D" w14:textId="77777777" w:rsidR="007D1E76" w:rsidRPr="00E74967" w:rsidRDefault="007D1E76" w:rsidP="00CB41C4">
      <w:pPr>
        <w:tabs>
          <w:tab w:val="left" w:leader="underscore" w:pos="9639"/>
        </w:tabs>
        <w:spacing w:after="0" w:line="240" w:lineRule="auto"/>
        <w:jc w:val="both"/>
        <w:rPr>
          <w:rFonts w:cs="Calibri"/>
        </w:rPr>
      </w:pPr>
    </w:p>
    <w:p w14:paraId="3CC9AECC" w14:textId="77777777" w:rsidR="007D1E76" w:rsidRPr="000C3365" w:rsidRDefault="005E231E" w:rsidP="000C3365">
      <w:pPr>
        <w:pStyle w:val="Ttulo2"/>
        <w:rPr>
          <w:rFonts w:asciiTheme="minorHAnsi" w:hAnsiTheme="minorHAnsi" w:cstheme="minorHAnsi"/>
          <w:b/>
          <w:color w:val="auto"/>
          <w:sz w:val="22"/>
        </w:rPr>
      </w:pPr>
      <w:bookmarkStart w:id="16" w:name="_Toc508279636"/>
      <w:r w:rsidRPr="000C3365">
        <w:rPr>
          <w:rFonts w:asciiTheme="minorHAnsi" w:hAnsiTheme="minorHAnsi" w:cstheme="minorHAnsi"/>
          <w:b/>
          <w:color w:val="auto"/>
          <w:sz w:val="22"/>
        </w:rPr>
        <w:t>16. Partes Relacionadas:</w:t>
      </w:r>
      <w:bookmarkEnd w:id="16"/>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1F9AFC54" w14:textId="67F694E4" w:rsidR="007D1E76" w:rsidRDefault="007D1E76" w:rsidP="00CB41C4">
      <w:pPr>
        <w:tabs>
          <w:tab w:val="left" w:leader="underscore" w:pos="9639"/>
        </w:tabs>
        <w:spacing w:after="0" w:line="240" w:lineRule="auto"/>
        <w:jc w:val="both"/>
        <w:rPr>
          <w:rFonts w:cs="Calibri"/>
        </w:rPr>
      </w:pPr>
    </w:p>
    <w:p w14:paraId="79BAE06B" w14:textId="124A440C" w:rsidR="00B414EA" w:rsidRPr="00E74967" w:rsidRDefault="00B414EA" w:rsidP="00CB41C4">
      <w:pPr>
        <w:tabs>
          <w:tab w:val="left" w:leader="underscore" w:pos="9639"/>
        </w:tabs>
        <w:spacing w:after="0" w:line="240" w:lineRule="auto"/>
        <w:jc w:val="both"/>
        <w:rPr>
          <w:rFonts w:cs="Calibri"/>
        </w:rPr>
      </w:pPr>
      <w:r w:rsidRPr="00B414EA">
        <w:rPr>
          <w:rFonts w:cs="Calibri"/>
        </w:rPr>
        <w:t>No existen partes relacionadas que pudieran ejercer influencia significativa sobre la toma de decisiones financieras y operativas</w:t>
      </w:r>
    </w:p>
    <w:p w14:paraId="17CEED12" w14:textId="77777777" w:rsidR="007D1E76" w:rsidRPr="00E74967" w:rsidRDefault="007D1E76" w:rsidP="00CB41C4">
      <w:pPr>
        <w:tabs>
          <w:tab w:val="left" w:leader="underscore" w:pos="9639"/>
        </w:tabs>
        <w:spacing w:after="0" w:line="240" w:lineRule="auto"/>
        <w:jc w:val="both"/>
        <w:rPr>
          <w:rFonts w:cs="Calibri"/>
        </w:rPr>
      </w:pPr>
    </w:p>
    <w:p w14:paraId="78699B1C" w14:textId="77777777" w:rsidR="007D1E76" w:rsidRPr="00E74967" w:rsidRDefault="007D1E76" w:rsidP="00CB41C4">
      <w:pPr>
        <w:tabs>
          <w:tab w:val="left" w:leader="underscore" w:pos="9639"/>
        </w:tabs>
        <w:spacing w:after="0" w:line="240" w:lineRule="auto"/>
        <w:jc w:val="both"/>
        <w:rPr>
          <w:rFonts w:cs="Calibri"/>
        </w:rPr>
      </w:pPr>
    </w:p>
    <w:p w14:paraId="06707DA2" w14:textId="77777777" w:rsidR="007D1E76" w:rsidRPr="00F46719" w:rsidRDefault="007D1E76" w:rsidP="00F46719">
      <w:pPr>
        <w:pStyle w:val="Ttulo2"/>
        <w:rPr>
          <w:rFonts w:asciiTheme="minorHAnsi" w:hAnsiTheme="minorHAnsi" w:cstheme="minorHAnsi"/>
          <w:b/>
          <w:color w:val="auto"/>
          <w:sz w:val="22"/>
        </w:rPr>
      </w:pPr>
      <w:bookmarkStart w:id="17" w:name="_Toc508279637"/>
      <w:r w:rsidRPr="00F46719">
        <w:rPr>
          <w:rFonts w:asciiTheme="minorHAnsi" w:hAnsiTheme="minorHAnsi" w:cstheme="minorHAnsi"/>
          <w:b/>
          <w:color w:val="auto"/>
          <w:sz w:val="22"/>
        </w:rPr>
        <w:t xml:space="preserve">17.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7"/>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6593DEA6" w:rsidR="007D1E76" w:rsidRDefault="001973A2" w:rsidP="00CB41C4">
      <w:pPr>
        <w:tabs>
          <w:tab w:val="left" w:leader="underscore" w:pos="9639"/>
        </w:tabs>
        <w:spacing w:after="0" w:line="240" w:lineRule="auto"/>
        <w:jc w:val="both"/>
        <w:rPr>
          <w:rFonts w:cs="Calibri"/>
        </w:rPr>
      </w:pPr>
      <w:r w:rsidRPr="001973A2">
        <w:rPr>
          <w:rFonts w:cs="Calibri"/>
        </w:rPr>
        <w:t xml:space="preserve">La Información Contable </w:t>
      </w:r>
      <w:r w:rsidR="00040D4F">
        <w:rPr>
          <w:rFonts w:cs="Calibri"/>
        </w:rPr>
        <w:t xml:space="preserve">está </w:t>
      </w:r>
      <w:r w:rsidRPr="001973A2">
        <w:rPr>
          <w:rFonts w:cs="Calibri"/>
        </w:rPr>
        <w:t>firmada en cada página de la misma</w:t>
      </w:r>
      <w:r w:rsidR="00040D4F">
        <w:rPr>
          <w:rFonts w:cs="Calibri"/>
        </w:rPr>
        <w:t xml:space="preserve"> y se </w:t>
      </w:r>
      <w:r w:rsidRPr="001973A2">
        <w:rPr>
          <w:rFonts w:cs="Calibri"/>
        </w:rPr>
        <w:t>inclu</w:t>
      </w:r>
      <w:r w:rsidR="00040D4F">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sidR="00040D4F">
        <w:rPr>
          <w:rFonts w:cs="Calibri"/>
        </w:rPr>
        <w:t>es</w:t>
      </w:r>
      <w:r w:rsidRPr="001973A2">
        <w:rPr>
          <w:rFonts w:cs="Calibri"/>
        </w:rPr>
        <w:t xml:space="preserve"> aplicable para la información contable consolidada.</w:t>
      </w:r>
    </w:p>
    <w:p w14:paraId="2092EF68" w14:textId="77777777" w:rsidR="00D5018E" w:rsidRDefault="00D5018E" w:rsidP="00D5018E">
      <w:pPr>
        <w:pBdr>
          <w:bottom w:val="single" w:sz="12" w:space="1" w:color="auto"/>
        </w:pBdr>
        <w:tabs>
          <w:tab w:val="left" w:leader="underscore" w:pos="9639"/>
        </w:tabs>
        <w:spacing w:after="0" w:line="240" w:lineRule="auto"/>
        <w:jc w:val="both"/>
        <w:rPr>
          <w:rFonts w:cs="Calibri"/>
        </w:rPr>
      </w:pPr>
    </w:p>
    <w:p w14:paraId="3FF73356" w14:textId="77777777" w:rsidR="00D5018E" w:rsidRDefault="00D5018E" w:rsidP="00D5018E">
      <w:pPr>
        <w:tabs>
          <w:tab w:val="left" w:leader="underscore" w:pos="9639"/>
        </w:tabs>
        <w:spacing w:after="0" w:line="240" w:lineRule="auto"/>
        <w:jc w:val="both"/>
        <w:rPr>
          <w:rFonts w:asciiTheme="minorHAnsi" w:hAnsiTheme="minorHAnsi" w:cstheme="minorHAnsi"/>
          <w:b/>
          <w:sz w:val="24"/>
          <w:szCs w:val="24"/>
        </w:rPr>
      </w:pPr>
    </w:p>
    <w:p w14:paraId="097939D2" w14:textId="77777777" w:rsidR="00D5018E" w:rsidRPr="0012405A" w:rsidRDefault="00D5018E" w:rsidP="00D5018E">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lastRenderedPageBreak/>
        <w:t xml:space="preserve">Nota </w:t>
      </w:r>
      <w:r>
        <w:rPr>
          <w:rFonts w:asciiTheme="minorHAnsi" w:hAnsiTheme="minorHAnsi" w:cstheme="minorHAnsi"/>
          <w:b/>
          <w:sz w:val="24"/>
          <w:szCs w:val="24"/>
        </w:rPr>
        <w:t>1</w:t>
      </w:r>
      <w:r w:rsidRPr="0012405A">
        <w:rPr>
          <w:rFonts w:asciiTheme="minorHAnsi" w:hAnsiTheme="minorHAnsi" w:cstheme="minorHAnsi"/>
          <w:sz w:val="24"/>
          <w:szCs w:val="24"/>
        </w:rPr>
        <w:t>: En cada una de las 16 notas de gestión administrativa el ente público deberá poner la nota correspondiente o en su caso la leyenda “Esta nota no le aplica al ente público” y una breve explicación del motivo por el cual no le es aplicable.</w:t>
      </w:r>
    </w:p>
    <w:p w14:paraId="0AABDD06" w14:textId="77777777" w:rsidR="00D5018E" w:rsidRPr="0012405A" w:rsidRDefault="00D5018E" w:rsidP="00D5018E">
      <w:pPr>
        <w:pBdr>
          <w:bottom w:val="single" w:sz="12" w:space="1" w:color="auto"/>
        </w:pBdr>
        <w:tabs>
          <w:tab w:val="left" w:leader="underscore" w:pos="9639"/>
        </w:tabs>
        <w:spacing w:after="0" w:line="240" w:lineRule="auto"/>
        <w:jc w:val="both"/>
        <w:rPr>
          <w:rFonts w:cs="Calibri"/>
        </w:rPr>
      </w:pPr>
    </w:p>
    <w:p w14:paraId="74D16815" w14:textId="77777777" w:rsidR="00D5018E" w:rsidRPr="00E74967" w:rsidRDefault="00D5018E" w:rsidP="00CB41C4">
      <w:pPr>
        <w:tabs>
          <w:tab w:val="left" w:leader="underscore" w:pos="9639"/>
        </w:tabs>
        <w:spacing w:after="0" w:line="240" w:lineRule="auto"/>
        <w:jc w:val="both"/>
        <w:rPr>
          <w:rFonts w:cs="Calibri"/>
        </w:rPr>
      </w:pPr>
    </w:p>
    <w:sectPr w:rsidR="00D5018E" w:rsidRPr="00E74967" w:rsidSect="0012405A">
      <w:headerReference w:type="default" r:id="rId12"/>
      <w:footerReference w:type="default" r:id="rId13"/>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81B9D0" w14:textId="77777777" w:rsidR="004F419A" w:rsidRDefault="004F419A" w:rsidP="00E00323">
      <w:pPr>
        <w:spacing w:after="0" w:line="240" w:lineRule="auto"/>
      </w:pPr>
      <w:r>
        <w:separator/>
      </w:r>
    </w:p>
  </w:endnote>
  <w:endnote w:type="continuationSeparator" w:id="0">
    <w:p w14:paraId="07AC4596" w14:textId="77777777" w:rsidR="004F419A" w:rsidRDefault="004F419A"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4267310"/>
      <w:docPartObj>
        <w:docPartGallery w:val="Page Numbers (Bottom of Page)"/>
        <w:docPartUnique/>
      </w:docPartObj>
    </w:sdtPr>
    <w:sdtEndPr/>
    <w:sdtContent>
      <w:p w14:paraId="45A1378E" w14:textId="3208FEF5" w:rsidR="0012405A" w:rsidRDefault="0012405A">
        <w:pPr>
          <w:pStyle w:val="Piedepgina"/>
          <w:jc w:val="right"/>
        </w:pPr>
        <w:r>
          <w:fldChar w:fldCharType="begin"/>
        </w:r>
        <w:r>
          <w:instrText>PAGE   \* MERGEFORMAT</w:instrText>
        </w:r>
        <w:r>
          <w:fldChar w:fldCharType="separate"/>
        </w:r>
        <w:r w:rsidR="00EE4268" w:rsidRPr="00EE4268">
          <w:rPr>
            <w:noProof/>
            <w:lang w:val="es-ES"/>
          </w:rPr>
          <w:t>11</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01F335" w14:textId="77777777" w:rsidR="004F419A" w:rsidRDefault="004F419A" w:rsidP="00E00323">
      <w:pPr>
        <w:spacing w:after="0" w:line="240" w:lineRule="auto"/>
      </w:pPr>
      <w:r>
        <w:separator/>
      </w:r>
    </w:p>
  </w:footnote>
  <w:footnote w:type="continuationSeparator" w:id="0">
    <w:p w14:paraId="2A521EFB" w14:textId="77777777" w:rsidR="004F419A" w:rsidRDefault="004F419A" w:rsidP="00E003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5C548F" w14:textId="748E58E2" w:rsidR="00154BA3" w:rsidRDefault="003861DB" w:rsidP="00A4610E">
    <w:pPr>
      <w:pStyle w:val="Encabezado"/>
      <w:spacing w:after="0" w:line="240" w:lineRule="auto"/>
      <w:jc w:val="center"/>
    </w:pPr>
    <w:r>
      <w:t>Fideicomiso Museo de la Ciudad de León</w:t>
    </w:r>
  </w:p>
  <w:p w14:paraId="6ED0EF35" w14:textId="624F7BA4" w:rsidR="003861DB" w:rsidRDefault="00B2535D" w:rsidP="003861DB">
    <w:pPr>
      <w:pStyle w:val="Encabezado"/>
      <w:spacing w:after="0" w:line="240" w:lineRule="auto"/>
      <w:jc w:val="center"/>
    </w:pPr>
    <w:r>
      <w:t>COR</w:t>
    </w:r>
    <w:r w:rsidR="00AB3CC5">
      <w:t>RESPONDINTES AL 31 DE DICIEMBRE</w:t>
    </w:r>
    <w:r w:rsidR="003E19F0">
      <w:t xml:space="preserve"> </w:t>
    </w:r>
    <w:r w:rsidR="00AB3CC5">
      <w:t>DE</w:t>
    </w:r>
    <w:r w:rsidR="00EE4268">
      <w:t xml:space="preserve"> 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00D15"/>
    <w:rsid w:val="00024A87"/>
    <w:rsid w:val="00040D4F"/>
    <w:rsid w:val="00084EAE"/>
    <w:rsid w:val="00091CE6"/>
    <w:rsid w:val="000B7810"/>
    <w:rsid w:val="000C3365"/>
    <w:rsid w:val="000D7FD1"/>
    <w:rsid w:val="00110E23"/>
    <w:rsid w:val="0012405A"/>
    <w:rsid w:val="00154BA3"/>
    <w:rsid w:val="001973A2"/>
    <w:rsid w:val="001C75F2"/>
    <w:rsid w:val="001D2063"/>
    <w:rsid w:val="001D43E9"/>
    <w:rsid w:val="00232175"/>
    <w:rsid w:val="002E3273"/>
    <w:rsid w:val="003453CA"/>
    <w:rsid w:val="003861DB"/>
    <w:rsid w:val="003E19F0"/>
    <w:rsid w:val="003E71FB"/>
    <w:rsid w:val="00435A87"/>
    <w:rsid w:val="004A58C8"/>
    <w:rsid w:val="004F234D"/>
    <w:rsid w:val="004F419A"/>
    <w:rsid w:val="00507BE2"/>
    <w:rsid w:val="0054701E"/>
    <w:rsid w:val="00570AF0"/>
    <w:rsid w:val="005B5531"/>
    <w:rsid w:val="005D3E43"/>
    <w:rsid w:val="005E231E"/>
    <w:rsid w:val="00657009"/>
    <w:rsid w:val="00681C79"/>
    <w:rsid w:val="006D23E9"/>
    <w:rsid w:val="007610BC"/>
    <w:rsid w:val="007714AB"/>
    <w:rsid w:val="007D1E76"/>
    <w:rsid w:val="007D4484"/>
    <w:rsid w:val="00834ADD"/>
    <w:rsid w:val="0086459F"/>
    <w:rsid w:val="008C3BB8"/>
    <w:rsid w:val="008E076C"/>
    <w:rsid w:val="0092765C"/>
    <w:rsid w:val="00934FC1"/>
    <w:rsid w:val="00A4610E"/>
    <w:rsid w:val="00A730E0"/>
    <w:rsid w:val="00AA41E5"/>
    <w:rsid w:val="00AB3CC5"/>
    <w:rsid w:val="00AB722B"/>
    <w:rsid w:val="00AE1F6A"/>
    <w:rsid w:val="00B2535D"/>
    <w:rsid w:val="00B414EA"/>
    <w:rsid w:val="00C03106"/>
    <w:rsid w:val="00C97E1E"/>
    <w:rsid w:val="00CB41C4"/>
    <w:rsid w:val="00CF1316"/>
    <w:rsid w:val="00D13C44"/>
    <w:rsid w:val="00D40FC2"/>
    <w:rsid w:val="00D5018E"/>
    <w:rsid w:val="00D975B1"/>
    <w:rsid w:val="00E00323"/>
    <w:rsid w:val="00E74967"/>
    <w:rsid w:val="00E7559F"/>
    <w:rsid w:val="00EA37F5"/>
    <w:rsid w:val="00EA7915"/>
    <w:rsid w:val="00EE4268"/>
    <w:rsid w:val="00F320BE"/>
    <w:rsid w:val="00F46719"/>
    <w:rsid w:val="00F54F6F"/>
    <w:rsid w:val="00F6102D"/>
    <w:rsid w:val="00F65A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Puesto">
    <w:name w:val="Title"/>
    <w:basedOn w:val="Normal"/>
    <w:next w:val="Normal"/>
    <w:link w:val="Puest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de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2.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1C0516B-C56C-4A37-B38E-8E9143D16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11</Pages>
  <Words>3184</Words>
  <Characters>17518</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20661</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jose ortega</cp:lastModifiedBy>
  <cp:revision>11</cp:revision>
  <dcterms:created xsi:type="dcterms:W3CDTF">2021-04-14T01:04:00Z</dcterms:created>
  <dcterms:modified xsi:type="dcterms:W3CDTF">2022-02-15T17:35:00Z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